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6AEB" w14:textId="77777777" w:rsidR="000F013C" w:rsidRPr="00F32C8B" w:rsidRDefault="00F32C8B" w:rsidP="000F013C">
      <w:pPr>
        <w:jc w:val="center"/>
        <w:rPr>
          <w:rFonts w:ascii="Garamond" w:hAnsi="Garamond"/>
          <w:b/>
          <w:sz w:val="28"/>
          <w:szCs w:val="28"/>
        </w:rPr>
      </w:pPr>
      <w:r w:rsidRPr="00F32C8B">
        <w:rPr>
          <w:rFonts w:ascii="Garamond" w:hAnsi="Garamond"/>
          <w:b/>
          <w:sz w:val="28"/>
          <w:szCs w:val="28"/>
        </w:rPr>
        <w:t>Casitas Del Monte Condominium Owners Association</w:t>
      </w:r>
      <w:r w:rsidR="000F013C" w:rsidRPr="00F32C8B">
        <w:rPr>
          <w:rFonts w:ascii="Garamond" w:hAnsi="Garamond"/>
          <w:b/>
          <w:sz w:val="28"/>
          <w:szCs w:val="28"/>
        </w:rPr>
        <w:t>, Inc.</w:t>
      </w:r>
    </w:p>
    <w:p w14:paraId="5A3A8114" w14:textId="2A71D44B" w:rsidR="000F013C" w:rsidRPr="000F013C" w:rsidRDefault="000F013C" w:rsidP="000F013C">
      <w:pPr>
        <w:jc w:val="center"/>
        <w:rPr>
          <w:rFonts w:ascii="Garamond" w:hAnsi="Garamond"/>
          <w:b/>
          <w:sz w:val="28"/>
          <w:szCs w:val="28"/>
        </w:rPr>
      </w:pPr>
      <w:r w:rsidRPr="000F013C">
        <w:rPr>
          <w:rFonts w:ascii="Garamond" w:hAnsi="Garamond"/>
          <w:b/>
          <w:sz w:val="28"/>
          <w:szCs w:val="28"/>
        </w:rPr>
        <w:t>Board of Directors’ Meeting</w:t>
      </w:r>
    </w:p>
    <w:p w14:paraId="1176AF97" w14:textId="77777777" w:rsidR="000F013C" w:rsidRPr="000F013C" w:rsidRDefault="000F013C" w:rsidP="000F013C">
      <w:pPr>
        <w:jc w:val="center"/>
        <w:rPr>
          <w:rFonts w:ascii="Garamond" w:hAnsi="Garamond"/>
          <w:b/>
          <w:sz w:val="28"/>
          <w:szCs w:val="28"/>
        </w:rPr>
      </w:pPr>
      <w:r w:rsidRPr="000F013C">
        <w:rPr>
          <w:rFonts w:ascii="Garamond" w:hAnsi="Garamond"/>
          <w:b/>
          <w:sz w:val="28"/>
          <w:szCs w:val="28"/>
        </w:rPr>
        <w:t>Videoconference</w:t>
      </w:r>
    </w:p>
    <w:p w14:paraId="113AE6BC" w14:textId="2ABE851D" w:rsidR="00D31FAB" w:rsidRPr="00856419" w:rsidRDefault="009E6E02" w:rsidP="00D31FAB">
      <w:pPr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Saturday</w:t>
      </w:r>
      <w:r w:rsidR="00D31FAB" w:rsidRPr="00856419">
        <w:rPr>
          <w:rFonts w:ascii="Garamond" w:hAnsi="Garamond"/>
          <w:b/>
          <w:iCs/>
          <w:sz w:val="28"/>
          <w:szCs w:val="28"/>
        </w:rPr>
        <w:t xml:space="preserve">, </w:t>
      </w:r>
      <w:r>
        <w:rPr>
          <w:rFonts w:ascii="Garamond" w:hAnsi="Garamond"/>
          <w:b/>
          <w:iCs/>
          <w:sz w:val="28"/>
          <w:szCs w:val="28"/>
        </w:rPr>
        <w:t>December 14</w:t>
      </w:r>
      <w:r w:rsidR="00D31FAB" w:rsidRPr="00856419">
        <w:rPr>
          <w:rFonts w:ascii="Garamond" w:hAnsi="Garamond"/>
          <w:b/>
          <w:iCs/>
          <w:sz w:val="28"/>
          <w:szCs w:val="28"/>
        </w:rPr>
        <w:t>, 2024</w:t>
      </w:r>
    </w:p>
    <w:p w14:paraId="1BB27A97" w14:textId="77777777" w:rsidR="008D3620" w:rsidRPr="00D73E59" w:rsidRDefault="008D3620" w:rsidP="008D3620">
      <w:pPr>
        <w:jc w:val="right"/>
        <w:rPr>
          <w:rFonts w:ascii="Garamond" w:hAnsi="Garamond" w:cs="Calibri"/>
          <w:b/>
          <w:sz w:val="24"/>
        </w:rPr>
      </w:pPr>
      <w:r>
        <w:rPr>
          <w:rFonts w:ascii="Garamond" w:hAnsi="Garamond"/>
          <w:b/>
          <w:iCs/>
          <w:sz w:val="28"/>
          <w:szCs w:val="28"/>
        </w:rPr>
        <w:t>DRAFT</w:t>
      </w:r>
    </w:p>
    <w:p w14:paraId="2915A07D" w14:textId="77777777" w:rsidR="008D3620" w:rsidRPr="00D73E59" w:rsidRDefault="0027264C" w:rsidP="008D3620">
      <w:pPr>
        <w:tabs>
          <w:tab w:val="left" w:pos="360"/>
          <w:tab w:val="left" w:pos="1440"/>
          <w:tab w:val="right" w:pos="6840"/>
          <w:tab w:val="left" w:pos="8280"/>
        </w:tabs>
        <w:ind w:left="720" w:hanging="720"/>
        <w:jc w:val="center"/>
        <w:rPr>
          <w:rFonts w:ascii="Garamond" w:hAnsi="Garamond" w:cs="Calibri"/>
          <w:b/>
          <w:sz w:val="28"/>
          <w:u w:val="single"/>
        </w:rPr>
      </w:pPr>
      <w:r>
        <w:rPr>
          <w:rFonts w:ascii="Garamond" w:hAnsi="Garamond" w:cs="Calibri"/>
          <w:b/>
          <w:sz w:val="28"/>
          <w:u w:val="single"/>
        </w:rPr>
        <w:t>Minutes</w:t>
      </w:r>
    </w:p>
    <w:p w14:paraId="3DBAA6A3" w14:textId="77777777" w:rsidR="008D3620" w:rsidRPr="00D73E59" w:rsidRDefault="008D3620" w:rsidP="008D3620">
      <w:pPr>
        <w:tabs>
          <w:tab w:val="left" w:pos="360"/>
          <w:tab w:val="left" w:pos="1440"/>
          <w:tab w:val="right" w:pos="6840"/>
          <w:tab w:val="left" w:pos="8280"/>
        </w:tabs>
        <w:ind w:left="720" w:hanging="720"/>
        <w:rPr>
          <w:rFonts w:ascii="Garamond" w:hAnsi="Garamond" w:cs="Calibri"/>
          <w:sz w:val="24"/>
          <w:szCs w:val="24"/>
        </w:rPr>
      </w:pPr>
    </w:p>
    <w:p w14:paraId="3C97A324" w14:textId="77777777" w:rsidR="008D3620" w:rsidRPr="00D73E59" w:rsidRDefault="008D3620" w:rsidP="008D3620">
      <w:pPr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Call to Order/Roll Call</w:t>
      </w:r>
    </w:p>
    <w:p w14:paraId="205A7372" w14:textId="7FB2D73D" w:rsidR="008D3620" w:rsidRDefault="00936364" w:rsidP="008D3620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  <w:r w:rsidRPr="00F24A33">
        <w:rPr>
          <w:rFonts w:ascii="Garamond" w:hAnsi="Garamond" w:cs="Calibri"/>
          <w:sz w:val="24"/>
          <w:szCs w:val="24"/>
        </w:rPr>
        <w:t>President</w:t>
      </w:r>
      <w:r w:rsidR="002D3A66" w:rsidRPr="00F24A33">
        <w:rPr>
          <w:rFonts w:ascii="Garamond" w:hAnsi="Garamond" w:cs="Calibri"/>
          <w:sz w:val="24"/>
          <w:szCs w:val="24"/>
        </w:rPr>
        <w:t>,</w:t>
      </w:r>
      <w:r w:rsidR="003F4F19" w:rsidRPr="00F24A33">
        <w:rPr>
          <w:rFonts w:ascii="Garamond" w:hAnsi="Garamond" w:cs="Calibri"/>
          <w:sz w:val="24"/>
          <w:szCs w:val="24"/>
        </w:rPr>
        <w:t xml:space="preserve"> </w:t>
      </w:r>
      <w:r w:rsidR="00F32C8B" w:rsidRPr="00F24A33">
        <w:rPr>
          <w:rFonts w:ascii="Garamond" w:hAnsi="Garamond" w:cs="Calibri"/>
          <w:sz w:val="24"/>
          <w:szCs w:val="24"/>
        </w:rPr>
        <w:t>Joseph Kearney</w:t>
      </w:r>
      <w:r w:rsidRPr="00F24A33">
        <w:rPr>
          <w:rFonts w:ascii="Garamond" w:hAnsi="Garamond" w:cs="Calibri"/>
          <w:sz w:val="24"/>
          <w:szCs w:val="24"/>
        </w:rPr>
        <w:t xml:space="preserve"> </w:t>
      </w:r>
      <w:r w:rsidR="008D3620" w:rsidRPr="00F24A33">
        <w:rPr>
          <w:rFonts w:ascii="Garamond" w:hAnsi="Garamond" w:cs="Calibri"/>
          <w:sz w:val="24"/>
          <w:szCs w:val="24"/>
        </w:rPr>
        <w:t xml:space="preserve">called the meeting to order at </w:t>
      </w:r>
      <w:r w:rsidR="00F32C8B" w:rsidRPr="00400928">
        <w:rPr>
          <w:rFonts w:ascii="Garamond" w:hAnsi="Garamond" w:cs="Calibri"/>
          <w:color w:val="000000" w:themeColor="text1"/>
          <w:sz w:val="24"/>
          <w:szCs w:val="24"/>
        </w:rPr>
        <w:t>9</w:t>
      </w:r>
      <w:r w:rsidR="0044563F" w:rsidRPr="00400928">
        <w:rPr>
          <w:rFonts w:ascii="Garamond" w:hAnsi="Garamond" w:cs="Calibri"/>
          <w:color w:val="000000" w:themeColor="text1"/>
          <w:sz w:val="24"/>
          <w:szCs w:val="24"/>
        </w:rPr>
        <w:t>:</w:t>
      </w:r>
      <w:r w:rsidR="00400928" w:rsidRPr="00400928">
        <w:rPr>
          <w:rFonts w:ascii="Garamond" w:hAnsi="Garamond" w:cs="Calibri"/>
          <w:color w:val="000000" w:themeColor="text1"/>
          <w:sz w:val="24"/>
          <w:szCs w:val="24"/>
        </w:rPr>
        <w:t>02</w:t>
      </w:r>
      <w:r w:rsidR="00B43F0F" w:rsidRPr="00400928">
        <w:rPr>
          <w:rFonts w:ascii="Garamond" w:hAnsi="Garamond" w:cs="Calibri"/>
          <w:color w:val="000000" w:themeColor="text1"/>
          <w:sz w:val="24"/>
          <w:szCs w:val="24"/>
        </w:rPr>
        <w:t xml:space="preserve"> a</w:t>
      </w:r>
      <w:r w:rsidR="008D3620" w:rsidRPr="00400928">
        <w:rPr>
          <w:rFonts w:ascii="Garamond" w:hAnsi="Garamond" w:cs="Calibri"/>
          <w:sz w:val="24"/>
          <w:szCs w:val="24"/>
        </w:rPr>
        <w:t>.m</w:t>
      </w:r>
      <w:r w:rsidR="008D3620" w:rsidRPr="00F24A33">
        <w:rPr>
          <w:rFonts w:ascii="Garamond" w:hAnsi="Garamond" w:cs="Calibri"/>
          <w:sz w:val="24"/>
          <w:szCs w:val="24"/>
        </w:rPr>
        <w:t>. P</w:t>
      </w:r>
      <w:r w:rsidR="00400928">
        <w:rPr>
          <w:rFonts w:ascii="Garamond" w:hAnsi="Garamond" w:cs="Calibri"/>
          <w:sz w:val="24"/>
          <w:szCs w:val="24"/>
        </w:rPr>
        <w:t>S</w:t>
      </w:r>
      <w:r w:rsidR="008D3620" w:rsidRPr="00F24A33">
        <w:rPr>
          <w:rFonts w:ascii="Garamond" w:hAnsi="Garamond" w:cs="Calibri"/>
          <w:sz w:val="24"/>
          <w:szCs w:val="24"/>
        </w:rPr>
        <w:t xml:space="preserve">T. Board members in attendance were </w:t>
      </w:r>
      <w:r w:rsidR="000F7F17" w:rsidRPr="00F24A33">
        <w:rPr>
          <w:rFonts w:ascii="Garamond" w:hAnsi="Garamond" w:cs="Calibri"/>
          <w:sz w:val="24"/>
          <w:szCs w:val="24"/>
        </w:rPr>
        <w:t xml:space="preserve">Joseph Kearney, </w:t>
      </w:r>
      <w:r w:rsidR="00504899">
        <w:rPr>
          <w:rFonts w:ascii="Garamond" w:hAnsi="Garamond" w:cs="Calibri"/>
          <w:sz w:val="24"/>
          <w:szCs w:val="24"/>
        </w:rPr>
        <w:t xml:space="preserve">Jeff </w:t>
      </w:r>
      <w:proofErr w:type="spellStart"/>
      <w:r w:rsidR="00504899">
        <w:rPr>
          <w:rFonts w:ascii="Garamond" w:hAnsi="Garamond" w:cs="Calibri"/>
          <w:sz w:val="24"/>
          <w:szCs w:val="24"/>
        </w:rPr>
        <w:t>Vierra</w:t>
      </w:r>
      <w:proofErr w:type="spellEnd"/>
      <w:r w:rsidR="00504899">
        <w:rPr>
          <w:rFonts w:ascii="Garamond" w:hAnsi="Garamond" w:cs="Calibri"/>
          <w:sz w:val="24"/>
          <w:szCs w:val="24"/>
        </w:rPr>
        <w:t>,</w:t>
      </w:r>
      <w:r w:rsidR="00F32C8B" w:rsidRPr="00F24A33">
        <w:rPr>
          <w:rFonts w:ascii="Garamond" w:hAnsi="Garamond" w:cs="Calibri"/>
          <w:sz w:val="24"/>
          <w:szCs w:val="24"/>
        </w:rPr>
        <w:t xml:space="preserve"> </w:t>
      </w:r>
      <w:r w:rsidR="00A63602">
        <w:rPr>
          <w:rFonts w:ascii="Garamond" w:hAnsi="Garamond" w:cs="Calibri"/>
          <w:sz w:val="24"/>
          <w:szCs w:val="24"/>
        </w:rPr>
        <w:t xml:space="preserve">Dennis </w:t>
      </w:r>
      <w:proofErr w:type="spellStart"/>
      <w:r w:rsidR="00A63602">
        <w:rPr>
          <w:rFonts w:ascii="Garamond" w:hAnsi="Garamond" w:cs="Calibri"/>
          <w:sz w:val="24"/>
          <w:szCs w:val="24"/>
        </w:rPr>
        <w:t>Highstreet</w:t>
      </w:r>
      <w:proofErr w:type="spellEnd"/>
      <w:r w:rsidR="00504899">
        <w:rPr>
          <w:rFonts w:ascii="Garamond" w:hAnsi="Garamond" w:cs="Calibri"/>
          <w:sz w:val="24"/>
          <w:szCs w:val="24"/>
        </w:rPr>
        <w:t>,</w:t>
      </w:r>
      <w:r w:rsidR="00F32C8B" w:rsidRPr="00F24A33">
        <w:rPr>
          <w:rFonts w:ascii="Garamond" w:hAnsi="Garamond" w:cs="Calibri"/>
          <w:sz w:val="24"/>
          <w:szCs w:val="24"/>
        </w:rPr>
        <w:t xml:space="preserve"> </w:t>
      </w:r>
      <w:r w:rsidR="00FF3200">
        <w:rPr>
          <w:rFonts w:ascii="Garamond" w:hAnsi="Garamond" w:cs="Calibri"/>
          <w:sz w:val="24"/>
          <w:szCs w:val="24"/>
        </w:rPr>
        <w:t>and</w:t>
      </w:r>
      <w:r w:rsidR="003D242B">
        <w:rPr>
          <w:rFonts w:ascii="Garamond" w:hAnsi="Garamond" w:cs="Calibri"/>
          <w:sz w:val="24"/>
          <w:szCs w:val="24"/>
        </w:rPr>
        <w:t xml:space="preserve"> </w:t>
      </w:r>
      <w:r w:rsidR="006C2653" w:rsidRPr="00F24A33">
        <w:rPr>
          <w:rFonts w:ascii="Garamond" w:hAnsi="Garamond" w:cs="Calibri"/>
          <w:sz w:val="24"/>
          <w:szCs w:val="24"/>
        </w:rPr>
        <w:t>Bryce Whitaker</w:t>
      </w:r>
      <w:r w:rsidR="006C2653" w:rsidRPr="00701D8F">
        <w:rPr>
          <w:rFonts w:ascii="Garamond" w:hAnsi="Garamond" w:cs="Calibri"/>
          <w:sz w:val="24"/>
          <w:szCs w:val="24"/>
        </w:rPr>
        <w:t>.</w:t>
      </w:r>
      <w:r w:rsidR="00FF7FE1" w:rsidRPr="00701D8F">
        <w:rPr>
          <w:rFonts w:ascii="Garamond" w:hAnsi="Garamond" w:cs="Calibri"/>
          <w:sz w:val="24"/>
          <w:szCs w:val="24"/>
        </w:rPr>
        <w:t xml:space="preserve"> </w:t>
      </w:r>
      <w:r w:rsidR="00994D07">
        <w:rPr>
          <w:rFonts w:ascii="Garamond" w:hAnsi="Garamond" w:cs="Calibri"/>
          <w:sz w:val="24"/>
          <w:szCs w:val="24"/>
        </w:rPr>
        <w:t xml:space="preserve">Erin Rojas was unable to attend. </w:t>
      </w:r>
      <w:r w:rsidR="008D3620" w:rsidRPr="00701D8F">
        <w:rPr>
          <w:rFonts w:ascii="Garamond" w:hAnsi="Garamond" w:cs="Calibri"/>
          <w:sz w:val="24"/>
          <w:szCs w:val="24"/>
        </w:rPr>
        <w:t xml:space="preserve">Representing Management </w:t>
      </w:r>
      <w:r w:rsidR="00676196" w:rsidRPr="00701D8F">
        <w:rPr>
          <w:rFonts w:ascii="Garamond" w:hAnsi="Garamond" w:cs="Calibri"/>
          <w:sz w:val="24"/>
          <w:szCs w:val="24"/>
        </w:rPr>
        <w:t>was</w:t>
      </w:r>
      <w:r w:rsidR="003F25FA" w:rsidRPr="00701D8F">
        <w:rPr>
          <w:rFonts w:ascii="Garamond" w:hAnsi="Garamond" w:cs="Calibri"/>
          <w:sz w:val="24"/>
          <w:szCs w:val="24"/>
        </w:rPr>
        <w:t xml:space="preserve"> </w:t>
      </w:r>
      <w:r w:rsidR="00175B64">
        <w:rPr>
          <w:rFonts w:ascii="Garamond" w:hAnsi="Garamond" w:cs="Calibri"/>
          <w:sz w:val="24"/>
          <w:szCs w:val="24"/>
        </w:rPr>
        <w:t xml:space="preserve">Doreen Bechard, Vice President of Resort Operations &amp; Business Administration, </w:t>
      </w:r>
      <w:r w:rsidR="003C33FB" w:rsidRPr="00701D8F">
        <w:rPr>
          <w:rFonts w:ascii="Garamond" w:hAnsi="Garamond" w:cs="Calibri"/>
          <w:sz w:val="24"/>
          <w:szCs w:val="24"/>
        </w:rPr>
        <w:t xml:space="preserve">Holly Ansley, Regional Vice President of </w:t>
      </w:r>
      <w:r w:rsidR="00235085" w:rsidRPr="00701D8F">
        <w:rPr>
          <w:rFonts w:ascii="Garamond" w:hAnsi="Garamond" w:cs="Calibri"/>
          <w:sz w:val="24"/>
          <w:szCs w:val="24"/>
        </w:rPr>
        <w:t>Resort Operations</w:t>
      </w:r>
      <w:r w:rsidR="007332B6">
        <w:rPr>
          <w:rFonts w:ascii="Garamond" w:hAnsi="Garamond" w:cs="Calibri"/>
          <w:sz w:val="24"/>
          <w:szCs w:val="24"/>
        </w:rPr>
        <w:t>,</w:t>
      </w:r>
      <w:r w:rsidR="003C33FB" w:rsidRPr="00701D8F">
        <w:rPr>
          <w:rFonts w:ascii="Garamond" w:hAnsi="Garamond" w:cs="Calibri"/>
          <w:sz w:val="24"/>
          <w:szCs w:val="24"/>
        </w:rPr>
        <w:t xml:space="preserve"> </w:t>
      </w:r>
      <w:r w:rsidR="00A63602">
        <w:rPr>
          <w:rFonts w:ascii="Garamond" w:hAnsi="Garamond" w:cs="Calibri"/>
          <w:sz w:val="24"/>
          <w:szCs w:val="24"/>
        </w:rPr>
        <w:t>Kendal</w:t>
      </w:r>
      <w:r w:rsidR="0084379B">
        <w:rPr>
          <w:rFonts w:ascii="Garamond" w:hAnsi="Garamond" w:cs="Calibri"/>
          <w:sz w:val="24"/>
          <w:szCs w:val="24"/>
        </w:rPr>
        <w:t xml:space="preserve"> Dean</w:t>
      </w:r>
      <w:r w:rsidR="003C33FB" w:rsidRPr="00701D8F">
        <w:rPr>
          <w:rFonts w:ascii="Garamond" w:hAnsi="Garamond" w:cs="Calibri"/>
          <w:sz w:val="24"/>
          <w:szCs w:val="24"/>
        </w:rPr>
        <w:t xml:space="preserve">, </w:t>
      </w:r>
      <w:r w:rsidR="007B169D" w:rsidRPr="00701D8F">
        <w:rPr>
          <w:rFonts w:ascii="Garamond" w:hAnsi="Garamond" w:cs="Calibri"/>
          <w:sz w:val="24"/>
          <w:szCs w:val="24"/>
        </w:rPr>
        <w:t>Interim</w:t>
      </w:r>
      <w:r w:rsidR="00F32C8B" w:rsidRPr="00701D8F">
        <w:rPr>
          <w:rFonts w:ascii="Garamond" w:hAnsi="Garamond" w:cs="Calibri"/>
          <w:sz w:val="24"/>
          <w:szCs w:val="24"/>
        </w:rPr>
        <w:t xml:space="preserve"> </w:t>
      </w:r>
      <w:r w:rsidR="003C33FB" w:rsidRPr="00701D8F">
        <w:rPr>
          <w:rFonts w:ascii="Garamond" w:hAnsi="Garamond" w:cs="Calibri"/>
          <w:sz w:val="24"/>
          <w:szCs w:val="24"/>
        </w:rPr>
        <w:t>General Manager</w:t>
      </w:r>
      <w:r w:rsidR="0084379B">
        <w:rPr>
          <w:rFonts w:ascii="Garamond" w:hAnsi="Garamond" w:cs="Calibri"/>
          <w:sz w:val="24"/>
          <w:szCs w:val="24"/>
        </w:rPr>
        <w:t>, David Barrio, Facilities Operations Manager</w:t>
      </w:r>
      <w:r w:rsidR="007332B6">
        <w:rPr>
          <w:rFonts w:ascii="Garamond" w:hAnsi="Garamond" w:cs="Calibri"/>
          <w:sz w:val="24"/>
          <w:szCs w:val="24"/>
        </w:rPr>
        <w:t xml:space="preserve"> and </w:t>
      </w:r>
      <w:r w:rsidR="009E6E02">
        <w:rPr>
          <w:rFonts w:ascii="Garamond" w:hAnsi="Garamond" w:cs="Calibri"/>
          <w:sz w:val="24"/>
          <w:szCs w:val="24"/>
        </w:rPr>
        <w:t>Davina Velasquez</w:t>
      </w:r>
      <w:r w:rsidR="007332B6">
        <w:rPr>
          <w:rFonts w:ascii="Garamond" w:hAnsi="Garamond" w:cs="Calibri"/>
          <w:sz w:val="24"/>
          <w:szCs w:val="24"/>
        </w:rPr>
        <w:t>, Resort Operations Administrative Assistant</w:t>
      </w:r>
      <w:r w:rsidR="00FB14DE" w:rsidRPr="00701D8F">
        <w:rPr>
          <w:rFonts w:ascii="Garamond" w:hAnsi="Garamond" w:cs="Calibri"/>
          <w:sz w:val="24"/>
          <w:szCs w:val="24"/>
        </w:rPr>
        <w:t>.</w:t>
      </w:r>
      <w:r w:rsidR="0036525E" w:rsidRPr="00701D8F">
        <w:rPr>
          <w:rFonts w:ascii="Garamond" w:hAnsi="Garamond" w:cs="Calibri"/>
          <w:sz w:val="24"/>
          <w:szCs w:val="24"/>
        </w:rPr>
        <w:t xml:space="preserve"> Owners in attendance were </w:t>
      </w:r>
      <w:r w:rsidR="00175B64" w:rsidRPr="00504899">
        <w:rPr>
          <w:rFonts w:ascii="Garamond" w:hAnsi="Garamond" w:cs="Calibri"/>
          <w:sz w:val="24"/>
          <w:szCs w:val="24"/>
        </w:rPr>
        <w:t>David Rosen</w:t>
      </w:r>
      <w:r w:rsidR="00400928" w:rsidRPr="00504899">
        <w:rPr>
          <w:rFonts w:ascii="Garamond" w:hAnsi="Garamond" w:cs="Calibri"/>
          <w:sz w:val="24"/>
          <w:szCs w:val="24"/>
        </w:rPr>
        <w:t xml:space="preserve">, Jim </w:t>
      </w:r>
      <w:proofErr w:type="spellStart"/>
      <w:r w:rsidR="00400928" w:rsidRPr="00504899">
        <w:rPr>
          <w:rFonts w:ascii="Garamond" w:hAnsi="Garamond" w:cs="Calibri"/>
          <w:sz w:val="24"/>
          <w:szCs w:val="24"/>
        </w:rPr>
        <w:t>Stoppel</w:t>
      </w:r>
      <w:proofErr w:type="spellEnd"/>
      <w:r w:rsidR="005D6B41">
        <w:rPr>
          <w:rFonts w:ascii="Garamond" w:hAnsi="Garamond" w:cs="Calibri"/>
          <w:sz w:val="24"/>
          <w:szCs w:val="24"/>
        </w:rPr>
        <w:t>, Peter Horton</w:t>
      </w:r>
      <w:r w:rsidR="00400928" w:rsidRPr="00504899">
        <w:rPr>
          <w:rFonts w:ascii="Garamond" w:hAnsi="Garamond" w:cs="Calibri"/>
          <w:sz w:val="24"/>
          <w:szCs w:val="24"/>
        </w:rPr>
        <w:t xml:space="preserve"> and Heather </w:t>
      </w:r>
      <w:proofErr w:type="spellStart"/>
      <w:r w:rsidR="00400928" w:rsidRPr="00504899">
        <w:rPr>
          <w:rFonts w:ascii="Garamond" w:hAnsi="Garamond" w:cs="Calibri"/>
          <w:sz w:val="24"/>
          <w:szCs w:val="24"/>
        </w:rPr>
        <w:t>Bults</w:t>
      </w:r>
      <w:proofErr w:type="spellEnd"/>
      <w:r w:rsidR="00F24A33" w:rsidRPr="00504899">
        <w:rPr>
          <w:rFonts w:ascii="Garamond" w:hAnsi="Garamond" w:cs="Calibri"/>
          <w:sz w:val="24"/>
          <w:szCs w:val="24"/>
        </w:rPr>
        <w:t>.</w:t>
      </w:r>
      <w:r w:rsidR="00762550" w:rsidRPr="00762550">
        <w:rPr>
          <w:rFonts w:ascii="Garamond" w:hAnsi="Garamond" w:cs="Calibri"/>
          <w:sz w:val="24"/>
          <w:szCs w:val="24"/>
        </w:rPr>
        <w:t xml:space="preserve"> </w:t>
      </w:r>
      <w:r w:rsidR="009E6E02">
        <w:rPr>
          <w:rFonts w:ascii="Garamond" w:hAnsi="Garamond" w:cs="Calibri"/>
          <w:sz w:val="24"/>
          <w:szCs w:val="24"/>
        </w:rPr>
        <w:t>Haley Brock</w:t>
      </w:r>
      <w:r w:rsidR="008D3620" w:rsidRPr="00762550">
        <w:rPr>
          <w:rFonts w:ascii="Garamond" w:hAnsi="Garamond" w:cs="Calibri"/>
          <w:sz w:val="24"/>
          <w:szCs w:val="24"/>
        </w:rPr>
        <w:t xml:space="preserve"> recorded the meeting minutes.</w:t>
      </w:r>
      <w:r w:rsidR="00AC7430">
        <w:rPr>
          <w:rFonts w:ascii="Garamond" w:hAnsi="Garamond" w:cs="Calibri"/>
          <w:sz w:val="24"/>
          <w:szCs w:val="24"/>
        </w:rPr>
        <w:t xml:space="preserve"> </w:t>
      </w:r>
    </w:p>
    <w:p w14:paraId="490BAE4F" w14:textId="77777777" w:rsidR="00762550" w:rsidRDefault="00762550" w:rsidP="008D3620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</w:p>
    <w:p w14:paraId="602AFAFE" w14:textId="77777777" w:rsidR="008D3620" w:rsidRPr="009812AA" w:rsidRDefault="008D3620" w:rsidP="008D3620">
      <w:pPr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Approval of Minutes of Previous Meeting</w:t>
      </w:r>
      <w:r>
        <w:rPr>
          <w:rFonts w:ascii="Garamond" w:hAnsi="Garamond" w:cs="Calibri"/>
          <w:caps/>
          <w:sz w:val="24"/>
          <w:szCs w:val="24"/>
        </w:rPr>
        <w:t>S</w:t>
      </w:r>
    </w:p>
    <w:p w14:paraId="6BEBCA7F" w14:textId="465A2107" w:rsidR="00D63FD7" w:rsidRDefault="00D63FD7" w:rsidP="00D63FD7">
      <w:pPr>
        <w:tabs>
          <w:tab w:val="left" w:pos="540"/>
          <w:tab w:val="left" w:pos="630"/>
          <w:tab w:val="right" w:pos="6840"/>
          <w:tab w:val="left" w:pos="8280"/>
        </w:tabs>
        <w:ind w:left="540"/>
        <w:rPr>
          <w:rFonts w:ascii="Garamond" w:hAnsi="Garamond" w:cs="Garamond"/>
          <w:sz w:val="24"/>
          <w:szCs w:val="24"/>
        </w:rPr>
      </w:pPr>
      <w:r w:rsidRPr="0036525E">
        <w:rPr>
          <w:rFonts w:ascii="Garamond" w:hAnsi="Garamond" w:cs="Garamond"/>
          <w:sz w:val="24"/>
          <w:szCs w:val="24"/>
        </w:rPr>
        <w:t xml:space="preserve">On motion of </w:t>
      </w:r>
      <w:r w:rsidR="00400928">
        <w:rPr>
          <w:rFonts w:ascii="Garamond" w:hAnsi="Garamond" w:cs="Calibri"/>
          <w:sz w:val="24"/>
          <w:szCs w:val="24"/>
        </w:rPr>
        <w:t xml:space="preserve">Dennis </w:t>
      </w:r>
      <w:proofErr w:type="spellStart"/>
      <w:r w:rsidR="00400928">
        <w:rPr>
          <w:rFonts w:ascii="Garamond" w:hAnsi="Garamond" w:cs="Calibri"/>
          <w:sz w:val="24"/>
          <w:szCs w:val="24"/>
        </w:rPr>
        <w:t>Highstreet</w:t>
      </w:r>
      <w:proofErr w:type="spellEnd"/>
      <w:r w:rsidRPr="00400928">
        <w:rPr>
          <w:rFonts w:ascii="Garamond" w:hAnsi="Garamond" w:cs="Garamond"/>
          <w:sz w:val="24"/>
          <w:szCs w:val="24"/>
        </w:rPr>
        <w:t>, seconded by</w:t>
      </w:r>
      <w:r w:rsidR="0036525E" w:rsidRPr="00400928">
        <w:rPr>
          <w:rFonts w:ascii="Garamond" w:hAnsi="Garamond" w:cs="Garamond"/>
          <w:sz w:val="24"/>
          <w:szCs w:val="24"/>
        </w:rPr>
        <w:t xml:space="preserve"> </w:t>
      </w:r>
      <w:r w:rsidR="00400928">
        <w:rPr>
          <w:rFonts w:ascii="Garamond" w:hAnsi="Garamond" w:cs="Garamond"/>
          <w:sz w:val="24"/>
          <w:szCs w:val="24"/>
        </w:rPr>
        <w:t xml:space="preserve">Jeff </w:t>
      </w:r>
      <w:proofErr w:type="spellStart"/>
      <w:r w:rsidR="00400928">
        <w:rPr>
          <w:rFonts w:ascii="Garamond" w:hAnsi="Garamond" w:cs="Garamond"/>
          <w:sz w:val="24"/>
          <w:szCs w:val="24"/>
        </w:rPr>
        <w:t>Vierra</w:t>
      </w:r>
      <w:proofErr w:type="spellEnd"/>
      <w:r w:rsidRPr="0036525E">
        <w:rPr>
          <w:rFonts w:ascii="Garamond" w:hAnsi="Garamond" w:cs="Garamond"/>
          <w:sz w:val="24"/>
          <w:szCs w:val="24"/>
        </w:rPr>
        <w:t>,</w:t>
      </w:r>
      <w:r w:rsidRPr="00851353">
        <w:rPr>
          <w:rFonts w:ascii="Garamond" w:hAnsi="Garamond" w:cs="Garamond"/>
          <w:sz w:val="24"/>
          <w:szCs w:val="24"/>
        </w:rPr>
        <w:t xml:space="preserve"> the</w:t>
      </w:r>
      <w:r w:rsidRPr="00805D7E">
        <w:rPr>
          <w:rFonts w:ascii="Garamond" w:hAnsi="Garamond" w:cs="Garamond"/>
          <w:sz w:val="24"/>
          <w:szCs w:val="24"/>
        </w:rPr>
        <w:t xml:space="preserve"> minutes of the </w:t>
      </w:r>
      <w:r w:rsidR="009E6E02">
        <w:rPr>
          <w:rFonts w:ascii="Garamond" w:hAnsi="Garamond" w:cs="Calibri"/>
          <w:sz w:val="24"/>
          <w:szCs w:val="24"/>
        </w:rPr>
        <w:t>October 10</w:t>
      </w:r>
      <w:r w:rsidR="00C11E60" w:rsidRPr="00C11E60">
        <w:rPr>
          <w:rFonts w:ascii="Garamond" w:hAnsi="Garamond" w:cs="Calibri"/>
          <w:sz w:val="24"/>
          <w:szCs w:val="24"/>
        </w:rPr>
        <w:t xml:space="preserve">, 2024 Board of Directors’ Meeting and </w:t>
      </w:r>
      <w:r w:rsidR="009E6E02">
        <w:rPr>
          <w:rFonts w:ascii="Garamond" w:hAnsi="Garamond" w:cs="Calibri"/>
          <w:sz w:val="24"/>
          <w:szCs w:val="24"/>
        </w:rPr>
        <w:t>November 9</w:t>
      </w:r>
      <w:r w:rsidR="00C11E60" w:rsidRPr="00C11E60">
        <w:rPr>
          <w:rFonts w:ascii="Garamond" w:hAnsi="Garamond" w:cs="Calibri"/>
          <w:sz w:val="24"/>
          <w:szCs w:val="24"/>
        </w:rPr>
        <w:t xml:space="preserve">, 2024 Board of Directors’ </w:t>
      </w:r>
      <w:r w:rsidR="009E6E02">
        <w:rPr>
          <w:rFonts w:ascii="Garamond" w:hAnsi="Garamond" w:cs="Calibri"/>
          <w:sz w:val="24"/>
          <w:szCs w:val="24"/>
        </w:rPr>
        <w:t>Special</w:t>
      </w:r>
      <w:r w:rsidR="00C11E60" w:rsidRPr="00C11E60">
        <w:rPr>
          <w:rFonts w:ascii="Garamond" w:hAnsi="Garamond" w:cs="Calibri"/>
          <w:sz w:val="24"/>
          <w:szCs w:val="24"/>
        </w:rPr>
        <w:t xml:space="preserve"> Meeting </w:t>
      </w:r>
      <w:r w:rsidRPr="00805D7E">
        <w:rPr>
          <w:rFonts w:ascii="Garamond" w:hAnsi="Garamond" w:cs="Garamond"/>
          <w:sz w:val="24"/>
          <w:szCs w:val="24"/>
        </w:rPr>
        <w:t>were approved.</w:t>
      </w:r>
    </w:p>
    <w:p w14:paraId="0AB1EC61" w14:textId="5BCC9D21" w:rsidR="00400928" w:rsidRDefault="00400928" w:rsidP="00D63FD7">
      <w:pPr>
        <w:tabs>
          <w:tab w:val="left" w:pos="540"/>
          <w:tab w:val="left" w:pos="630"/>
          <w:tab w:val="right" w:pos="6840"/>
          <w:tab w:val="left" w:pos="8280"/>
        </w:tabs>
        <w:ind w:left="540"/>
        <w:rPr>
          <w:rFonts w:ascii="Garamond" w:hAnsi="Garamond" w:cs="Garamond"/>
          <w:sz w:val="24"/>
          <w:szCs w:val="24"/>
        </w:rPr>
      </w:pPr>
    </w:p>
    <w:p w14:paraId="53B4DDF8" w14:textId="2D876676" w:rsidR="00400928" w:rsidRDefault="00400928" w:rsidP="00D63FD7">
      <w:pPr>
        <w:tabs>
          <w:tab w:val="left" w:pos="540"/>
          <w:tab w:val="left" w:pos="630"/>
          <w:tab w:val="right" w:pos="6840"/>
          <w:tab w:val="left" w:pos="8280"/>
        </w:tabs>
        <w:ind w:left="540"/>
        <w:rPr>
          <w:rFonts w:ascii="Garamond" w:hAnsi="Garamond" w:cs="Garamond"/>
          <w:sz w:val="24"/>
          <w:szCs w:val="24"/>
        </w:rPr>
      </w:pPr>
      <w:r w:rsidRPr="00400928">
        <w:rPr>
          <w:rFonts w:ascii="Garamond" w:hAnsi="Garamond" w:cs="Garamond"/>
          <w:b/>
          <w:sz w:val="24"/>
          <w:szCs w:val="24"/>
        </w:rPr>
        <w:t>Action Item:</w:t>
      </w:r>
      <w:r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="00324FAC" w:rsidRPr="00504899">
        <w:rPr>
          <w:rFonts w:ascii="Garamond" w:hAnsi="Garamond" w:cs="Garamond"/>
          <w:sz w:val="24"/>
          <w:szCs w:val="24"/>
        </w:rPr>
        <w:t>The Board requested meeting minutes be</w:t>
      </w:r>
      <w:r w:rsidR="00324FAC">
        <w:rPr>
          <w:rFonts w:ascii="Garamond" w:hAnsi="Garamond" w:cs="Garamond"/>
          <w:sz w:val="24"/>
          <w:szCs w:val="24"/>
        </w:rPr>
        <w:t xml:space="preserve"> sent</w:t>
      </w:r>
      <w:proofErr w:type="gramEnd"/>
      <w:r w:rsidR="00324FAC">
        <w:rPr>
          <w:rFonts w:ascii="Garamond" w:hAnsi="Garamond" w:cs="Garamond"/>
          <w:sz w:val="24"/>
          <w:szCs w:val="24"/>
        </w:rPr>
        <w:t xml:space="preserve"> to the Board</w:t>
      </w:r>
      <w:r w:rsidR="00324FAC" w:rsidRPr="00504899">
        <w:rPr>
          <w:rFonts w:ascii="Garamond" w:hAnsi="Garamond" w:cs="Garamond"/>
          <w:sz w:val="24"/>
          <w:szCs w:val="24"/>
        </w:rPr>
        <w:t xml:space="preserve"> within one</w:t>
      </w:r>
      <w:r w:rsidR="00324FAC">
        <w:rPr>
          <w:rFonts w:ascii="Garamond" w:hAnsi="Garamond" w:cs="Garamond"/>
          <w:sz w:val="24"/>
          <w:szCs w:val="24"/>
        </w:rPr>
        <w:t xml:space="preserve"> (1)</w:t>
      </w:r>
      <w:r w:rsidR="00324FAC" w:rsidRPr="00504899">
        <w:rPr>
          <w:rFonts w:ascii="Garamond" w:hAnsi="Garamond" w:cs="Garamond"/>
          <w:sz w:val="24"/>
          <w:szCs w:val="24"/>
        </w:rPr>
        <w:t xml:space="preserve"> week</w:t>
      </w:r>
      <w:r w:rsidR="00324FAC">
        <w:rPr>
          <w:rFonts w:ascii="Garamond" w:hAnsi="Garamond" w:cs="Garamond"/>
          <w:sz w:val="24"/>
          <w:szCs w:val="24"/>
        </w:rPr>
        <w:t xml:space="preserve"> of </w:t>
      </w:r>
      <w:r w:rsidR="00324FAC" w:rsidRPr="00504899">
        <w:rPr>
          <w:rFonts w:ascii="Garamond" w:hAnsi="Garamond" w:cs="Garamond"/>
          <w:sz w:val="24"/>
          <w:szCs w:val="24"/>
        </w:rPr>
        <w:t>Board meeting</w:t>
      </w:r>
      <w:r w:rsidR="00324FAC">
        <w:rPr>
          <w:rFonts w:ascii="Garamond" w:hAnsi="Garamond" w:cs="Garamond"/>
          <w:sz w:val="24"/>
          <w:szCs w:val="24"/>
        </w:rPr>
        <w:t>s</w:t>
      </w:r>
      <w:r w:rsidR="00324FAC" w:rsidRPr="00504899">
        <w:rPr>
          <w:rFonts w:ascii="Garamond" w:hAnsi="Garamond" w:cs="Garamond"/>
          <w:sz w:val="24"/>
          <w:szCs w:val="24"/>
        </w:rPr>
        <w:t>.</w:t>
      </w:r>
    </w:p>
    <w:p w14:paraId="08E8DAAF" w14:textId="01C1A49D" w:rsidR="00400928" w:rsidRDefault="00400928" w:rsidP="00D63FD7">
      <w:pPr>
        <w:tabs>
          <w:tab w:val="left" w:pos="540"/>
          <w:tab w:val="left" w:pos="630"/>
          <w:tab w:val="right" w:pos="6840"/>
          <w:tab w:val="left" w:pos="8280"/>
        </w:tabs>
        <w:ind w:left="540"/>
        <w:rPr>
          <w:rFonts w:ascii="Garamond" w:hAnsi="Garamond" w:cs="Garamond"/>
          <w:sz w:val="24"/>
          <w:szCs w:val="24"/>
        </w:rPr>
      </w:pPr>
    </w:p>
    <w:p w14:paraId="7CD4BDF3" w14:textId="14CD7F50" w:rsidR="00400928" w:rsidRDefault="00400928" w:rsidP="00D63FD7">
      <w:pPr>
        <w:tabs>
          <w:tab w:val="left" w:pos="540"/>
          <w:tab w:val="left" w:pos="630"/>
          <w:tab w:val="right" w:pos="6840"/>
          <w:tab w:val="left" w:pos="8280"/>
        </w:tabs>
        <w:ind w:left="540"/>
        <w:rPr>
          <w:rFonts w:ascii="Garamond" w:hAnsi="Garamond" w:cs="Garamond"/>
          <w:sz w:val="24"/>
          <w:szCs w:val="24"/>
        </w:rPr>
      </w:pPr>
      <w:r w:rsidRPr="00400928">
        <w:rPr>
          <w:rFonts w:ascii="Garamond" w:hAnsi="Garamond" w:cs="Garamond"/>
          <w:b/>
          <w:sz w:val="24"/>
          <w:szCs w:val="24"/>
        </w:rPr>
        <w:t>Action Item:</w:t>
      </w:r>
      <w:r>
        <w:rPr>
          <w:rFonts w:ascii="Garamond" w:hAnsi="Garamond" w:cs="Garamond"/>
          <w:sz w:val="24"/>
          <w:szCs w:val="24"/>
        </w:rPr>
        <w:t xml:space="preserve"> </w:t>
      </w:r>
      <w:r w:rsidR="00504899" w:rsidRPr="00504899">
        <w:rPr>
          <w:rFonts w:ascii="Garamond" w:hAnsi="Garamond" w:cs="Garamond"/>
          <w:sz w:val="24"/>
          <w:szCs w:val="24"/>
        </w:rPr>
        <w:t>Management will provide the Board with an updated Board of Directors’ contact list</w:t>
      </w:r>
      <w:r w:rsidR="0084379B">
        <w:rPr>
          <w:rFonts w:ascii="Garamond" w:hAnsi="Garamond" w:cs="Garamond"/>
          <w:sz w:val="24"/>
          <w:szCs w:val="24"/>
        </w:rPr>
        <w:t>.</w:t>
      </w:r>
    </w:p>
    <w:p w14:paraId="4FC45D60" w14:textId="6AD30AB7" w:rsidR="008D3620" w:rsidRPr="00D73E59" w:rsidRDefault="008D3620" w:rsidP="00504899">
      <w:pPr>
        <w:tabs>
          <w:tab w:val="left" w:pos="540"/>
          <w:tab w:val="right" w:pos="6840"/>
          <w:tab w:val="left" w:pos="828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</w:p>
    <w:p w14:paraId="3B3F13CD" w14:textId="77777777" w:rsidR="008D3620" w:rsidRDefault="008D3620" w:rsidP="008D3620">
      <w:pPr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>
        <w:rPr>
          <w:rFonts w:ascii="Garamond" w:hAnsi="Garamond" w:cs="Calibri"/>
          <w:caps/>
          <w:sz w:val="24"/>
          <w:szCs w:val="24"/>
        </w:rPr>
        <w:t>FINANCIAL REVIEW</w:t>
      </w:r>
    </w:p>
    <w:p w14:paraId="7DE776D6" w14:textId="5F05519F" w:rsidR="00F71E2A" w:rsidRDefault="006E7997" w:rsidP="006E7997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  <w:r w:rsidRPr="0036525E">
        <w:rPr>
          <w:rFonts w:ascii="Garamond" w:hAnsi="Garamond" w:cs="Garamond"/>
          <w:sz w:val="24"/>
          <w:szCs w:val="24"/>
        </w:rPr>
        <w:t xml:space="preserve">On motion of </w:t>
      </w:r>
      <w:r w:rsidR="009E6E02">
        <w:rPr>
          <w:rFonts w:ascii="Garamond" w:hAnsi="Garamond" w:cs="Calibri"/>
          <w:sz w:val="24"/>
          <w:szCs w:val="24"/>
        </w:rPr>
        <w:t>Bryce Whitaker</w:t>
      </w:r>
      <w:r w:rsidRPr="00FF5DC1">
        <w:rPr>
          <w:rFonts w:ascii="Garamond" w:hAnsi="Garamond" w:cs="Garamond"/>
          <w:sz w:val="24"/>
          <w:szCs w:val="24"/>
        </w:rPr>
        <w:t>, seconded by</w:t>
      </w:r>
      <w:r w:rsidR="00FF5DC1" w:rsidRPr="00FF5DC1">
        <w:rPr>
          <w:rFonts w:ascii="Garamond" w:hAnsi="Garamond" w:cs="Garamond"/>
          <w:sz w:val="24"/>
          <w:szCs w:val="24"/>
        </w:rPr>
        <w:t xml:space="preserve"> </w:t>
      </w:r>
      <w:r w:rsidR="001A1225" w:rsidRPr="00400928">
        <w:rPr>
          <w:rFonts w:ascii="Garamond" w:hAnsi="Garamond" w:cs="Garamond"/>
          <w:sz w:val="24"/>
          <w:szCs w:val="24"/>
        </w:rPr>
        <w:t xml:space="preserve">Dennis </w:t>
      </w:r>
      <w:proofErr w:type="spellStart"/>
      <w:r w:rsidR="001A1225" w:rsidRPr="00400928">
        <w:rPr>
          <w:rFonts w:ascii="Garamond" w:hAnsi="Garamond" w:cs="Garamond"/>
          <w:sz w:val="24"/>
          <w:szCs w:val="24"/>
        </w:rPr>
        <w:t>Highstreet</w:t>
      </w:r>
      <w:proofErr w:type="spellEnd"/>
      <w:r w:rsidR="001A1225" w:rsidRPr="001A1225">
        <w:rPr>
          <w:rFonts w:ascii="Garamond" w:hAnsi="Garamond" w:cs="Garamond"/>
          <w:sz w:val="24"/>
          <w:szCs w:val="24"/>
        </w:rPr>
        <w:t xml:space="preserve">, </w:t>
      </w:r>
      <w:r w:rsidRPr="00851353">
        <w:rPr>
          <w:rFonts w:ascii="Garamond" w:hAnsi="Garamond"/>
          <w:sz w:val="24"/>
          <w:szCs w:val="24"/>
        </w:rPr>
        <w:t>the</w:t>
      </w:r>
      <w:r w:rsidRPr="00805D7E">
        <w:rPr>
          <w:rFonts w:ascii="Garamond" w:hAnsi="Garamond"/>
          <w:sz w:val="24"/>
          <w:szCs w:val="24"/>
        </w:rPr>
        <w:t xml:space="preserve"> Board</w:t>
      </w:r>
      <w:r w:rsidRPr="0079523D">
        <w:rPr>
          <w:rFonts w:ascii="Garamond" w:hAnsi="Garamond"/>
          <w:sz w:val="24"/>
          <w:szCs w:val="24"/>
        </w:rPr>
        <w:t xml:space="preserve"> </w:t>
      </w:r>
      <w:r w:rsidRPr="0079523D">
        <w:rPr>
          <w:rFonts w:ascii="Garamond" w:hAnsi="Garamond" w:cs="Calibri"/>
          <w:sz w:val="24"/>
          <w:szCs w:val="24"/>
        </w:rPr>
        <w:t xml:space="preserve">moved to approve and ratify the Board of Directors’ monthly review of the Association’s financial records for the operating and reserve accounts for </w:t>
      </w:r>
      <w:r w:rsidR="009E6E02">
        <w:rPr>
          <w:rFonts w:ascii="Garamond" w:hAnsi="Garamond" w:cs="Calibri"/>
          <w:sz w:val="24"/>
          <w:szCs w:val="24"/>
        </w:rPr>
        <w:t>August, September and October</w:t>
      </w:r>
      <w:r w:rsidR="004468AC" w:rsidRPr="004468AC">
        <w:rPr>
          <w:rFonts w:ascii="Garamond" w:hAnsi="Garamond" w:cs="Calibri"/>
          <w:sz w:val="24"/>
          <w:szCs w:val="24"/>
        </w:rPr>
        <w:t xml:space="preserve"> 2024</w:t>
      </w:r>
      <w:r w:rsidRPr="003E1893">
        <w:rPr>
          <w:rFonts w:ascii="Garamond" w:hAnsi="Garamond" w:cs="Calibri"/>
          <w:sz w:val="24"/>
          <w:szCs w:val="24"/>
        </w:rPr>
        <w:t>.</w:t>
      </w:r>
    </w:p>
    <w:p w14:paraId="33C6E801" w14:textId="77777777" w:rsidR="00BD1D65" w:rsidRPr="00F71E2A" w:rsidRDefault="00BD1D65" w:rsidP="008D3620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</w:p>
    <w:p w14:paraId="70BF365E" w14:textId="77777777" w:rsidR="008D3620" w:rsidRPr="00E1056B" w:rsidRDefault="008D3620" w:rsidP="00E1056B">
      <w:pPr>
        <w:pStyle w:val="ListParagraph"/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 w:rsidRPr="00E1056B">
        <w:rPr>
          <w:rFonts w:ascii="Garamond" w:hAnsi="Garamond" w:cs="Calibri"/>
          <w:caps/>
          <w:sz w:val="24"/>
          <w:szCs w:val="24"/>
        </w:rPr>
        <w:t>Management Report</w:t>
      </w:r>
    </w:p>
    <w:p w14:paraId="7295A357" w14:textId="77777777" w:rsidR="008D3620" w:rsidRDefault="008058D3" w:rsidP="008D3620">
      <w:pPr>
        <w:numPr>
          <w:ilvl w:val="0"/>
          <w:numId w:val="3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Operations</w:t>
      </w:r>
      <w:r w:rsidR="00FB0253">
        <w:rPr>
          <w:rFonts w:ascii="Garamond" w:hAnsi="Garamond" w:cs="Calibri"/>
          <w:sz w:val="24"/>
          <w:szCs w:val="24"/>
        </w:rPr>
        <w:t>:</w:t>
      </w:r>
    </w:p>
    <w:p w14:paraId="71A82FB9" w14:textId="77777777" w:rsidR="00146FC0" w:rsidRPr="00146FC0" w:rsidRDefault="00F32C8B" w:rsidP="00146FC0">
      <w:pPr>
        <w:numPr>
          <w:ilvl w:val="0"/>
          <w:numId w:val="6"/>
        </w:numPr>
        <w:tabs>
          <w:tab w:val="left" w:pos="540"/>
          <w:tab w:val="left" w:pos="900"/>
        </w:tabs>
        <w:rPr>
          <w:rFonts w:ascii="Garamond" w:hAnsi="Garamond" w:cs="Calibri"/>
          <w:sz w:val="24"/>
        </w:rPr>
      </w:pPr>
      <w:r>
        <w:rPr>
          <w:rFonts w:ascii="Garamond" w:hAnsi="Garamond" w:cs="Calibri"/>
          <w:sz w:val="24"/>
          <w:szCs w:val="24"/>
        </w:rPr>
        <w:t>Front Desk</w:t>
      </w:r>
      <w:r w:rsidR="00235085" w:rsidRPr="00146FC0">
        <w:rPr>
          <w:rFonts w:ascii="Garamond" w:hAnsi="Garamond" w:cs="Calibri"/>
          <w:sz w:val="24"/>
          <w:szCs w:val="24"/>
        </w:rPr>
        <w:t xml:space="preserve"> </w:t>
      </w:r>
    </w:p>
    <w:p w14:paraId="10776ACF" w14:textId="44259683" w:rsidR="000D0421" w:rsidRDefault="009E6E02" w:rsidP="00756F40">
      <w:pPr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  <w:szCs w:val="24"/>
        </w:rPr>
      </w:pPr>
      <w:r w:rsidRPr="009E6E02">
        <w:rPr>
          <w:rFonts w:ascii="Garamond" w:hAnsi="Garamond" w:cs="Calibri"/>
          <w:sz w:val="24"/>
          <w:szCs w:val="24"/>
        </w:rPr>
        <w:t xml:space="preserve">The team has enhanced service by obtaining local area maps from the Palm Springs Visitor Center, now available at Check-in to assist Owners and Guests in exploring the area. Ongoing education on platforms like GPX ensures Associates are </w:t>
      </w:r>
      <w:proofErr w:type="gramStart"/>
      <w:r w:rsidRPr="009E6E02">
        <w:rPr>
          <w:rFonts w:ascii="Garamond" w:hAnsi="Garamond" w:cs="Calibri"/>
          <w:sz w:val="24"/>
          <w:szCs w:val="24"/>
        </w:rPr>
        <w:t>well-prepared</w:t>
      </w:r>
      <w:proofErr w:type="gramEnd"/>
      <w:r w:rsidRPr="009E6E02">
        <w:rPr>
          <w:rFonts w:ascii="Garamond" w:hAnsi="Garamond" w:cs="Calibri"/>
          <w:sz w:val="24"/>
          <w:szCs w:val="24"/>
        </w:rPr>
        <w:t xml:space="preserve"> to assist Owners seeking alternate methods of use for their reservations. Additionally, the team continues proactive call-outs to facilitate early Check-ins for Owners whenever possible, reflecting their commitment to providing exceptional service and flexibility.</w:t>
      </w:r>
    </w:p>
    <w:p w14:paraId="710BEFAF" w14:textId="77777777" w:rsidR="009E6E02" w:rsidRDefault="009E6E02" w:rsidP="00756F40">
      <w:pPr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  <w:szCs w:val="24"/>
        </w:rPr>
      </w:pPr>
    </w:p>
    <w:p w14:paraId="50494949" w14:textId="698088D6" w:rsidR="009D2C52" w:rsidRDefault="00F32C8B" w:rsidP="00756F40">
      <w:pPr>
        <w:pStyle w:val="ListParagraph"/>
        <w:numPr>
          <w:ilvl w:val="0"/>
          <w:numId w:val="6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756F40">
        <w:rPr>
          <w:rFonts w:ascii="Garamond" w:hAnsi="Garamond" w:cs="Calibri"/>
          <w:sz w:val="24"/>
          <w:szCs w:val="24"/>
        </w:rPr>
        <w:t>Housekeeping</w:t>
      </w:r>
    </w:p>
    <w:p w14:paraId="06318358" w14:textId="29D71AC3" w:rsidR="009E6E02" w:rsidRDefault="009E6E02" w:rsidP="00B40B08">
      <w:pPr>
        <w:pStyle w:val="ListParagraph"/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  <w:szCs w:val="24"/>
        </w:rPr>
      </w:pPr>
      <w:r w:rsidRPr="009E6E02">
        <w:rPr>
          <w:rFonts w:ascii="Garamond" w:hAnsi="Garamond" w:cs="Calibri"/>
          <w:sz w:val="24"/>
          <w:szCs w:val="24"/>
        </w:rPr>
        <w:t xml:space="preserve">Housekeeping has recently improved its cleaning capabilities by purchasing a floor steamer to deep clean vinyl flooring. The team continues its efforts to standardize </w:t>
      </w:r>
      <w:r w:rsidRPr="009E6E02">
        <w:rPr>
          <w:rFonts w:ascii="Garamond" w:hAnsi="Garamond" w:cs="Calibri"/>
          <w:sz w:val="24"/>
          <w:szCs w:val="24"/>
        </w:rPr>
        <w:lastRenderedPageBreak/>
        <w:t>cookware in each unit, providing a consistent and high-quality experience for all Vacationers. Additionally, the department welcomed Valeria R.</w:t>
      </w:r>
      <w:r w:rsidR="0084379B">
        <w:rPr>
          <w:rFonts w:ascii="Garamond" w:hAnsi="Garamond" w:cs="Calibri"/>
          <w:sz w:val="24"/>
          <w:szCs w:val="24"/>
        </w:rPr>
        <w:t>,</w:t>
      </w:r>
      <w:r w:rsidR="00B40B08">
        <w:rPr>
          <w:rFonts w:ascii="Garamond" w:hAnsi="Garamond" w:cs="Calibri"/>
          <w:sz w:val="24"/>
          <w:szCs w:val="24"/>
        </w:rPr>
        <w:t xml:space="preserve"> Room Attendant, to the Housekeeping team.</w:t>
      </w:r>
    </w:p>
    <w:p w14:paraId="0DA88A2E" w14:textId="5CC016EE" w:rsidR="00504899" w:rsidRDefault="00504899" w:rsidP="00B40B08">
      <w:pPr>
        <w:pStyle w:val="ListParagraph"/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  <w:szCs w:val="24"/>
        </w:rPr>
      </w:pPr>
    </w:p>
    <w:p w14:paraId="503C8F7D" w14:textId="7F99A4F4" w:rsidR="00504899" w:rsidRPr="00B40B08" w:rsidRDefault="00504899" w:rsidP="00B40B08">
      <w:pPr>
        <w:pStyle w:val="ListParagraph"/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  <w:szCs w:val="24"/>
        </w:rPr>
      </w:pPr>
      <w:r w:rsidRPr="00504899">
        <w:rPr>
          <w:rFonts w:ascii="Garamond" w:hAnsi="Garamond" w:cs="Calibri"/>
          <w:b/>
          <w:sz w:val="24"/>
          <w:szCs w:val="24"/>
        </w:rPr>
        <w:t>Action Item:</w:t>
      </w:r>
      <w:r>
        <w:rPr>
          <w:rFonts w:ascii="Garamond" w:hAnsi="Garamond" w:cs="Calibri"/>
          <w:sz w:val="24"/>
          <w:szCs w:val="24"/>
        </w:rPr>
        <w:t xml:space="preserve"> Management to post position for Housekeeping </w:t>
      </w:r>
      <w:r w:rsidR="0084379B">
        <w:rPr>
          <w:rFonts w:ascii="Garamond" w:hAnsi="Garamond" w:cs="Calibri"/>
          <w:sz w:val="24"/>
          <w:szCs w:val="24"/>
        </w:rPr>
        <w:t>Inspector</w:t>
      </w:r>
      <w:r>
        <w:rPr>
          <w:rFonts w:ascii="Garamond" w:hAnsi="Garamond" w:cs="Calibri"/>
          <w:sz w:val="24"/>
          <w:szCs w:val="24"/>
        </w:rPr>
        <w:t xml:space="preserve">. </w:t>
      </w:r>
    </w:p>
    <w:p w14:paraId="43620F18" w14:textId="77777777" w:rsidR="009E6E02" w:rsidRPr="000D72D5" w:rsidRDefault="009E6E02" w:rsidP="00572496">
      <w:pPr>
        <w:tabs>
          <w:tab w:val="left" w:pos="360"/>
        </w:tabs>
        <w:spacing w:after="60"/>
        <w:rPr>
          <w:rFonts w:ascii="Garamond" w:hAnsi="Garamond" w:cs="Calibri"/>
          <w:sz w:val="16"/>
          <w:szCs w:val="16"/>
        </w:rPr>
      </w:pPr>
    </w:p>
    <w:p w14:paraId="1B55B143" w14:textId="66908399" w:rsidR="007D39FC" w:rsidRDefault="007D39FC" w:rsidP="009E2787">
      <w:pPr>
        <w:pStyle w:val="ListParagraph"/>
        <w:numPr>
          <w:ilvl w:val="0"/>
          <w:numId w:val="6"/>
        </w:numPr>
        <w:rPr>
          <w:rFonts w:ascii="Garamond" w:hAnsi="Garamond" w:cs="Calibri"/>
          <w:sz w:val="24"/>
        </w:rPr>
      </w:pPr>
      <w:r w:rsidRPr="007D39FC">
        <w:rPr>
          <w:rFonts w:ascii="Garamond" w:hAnsi="Garamond" w:cs="Calibri"/>
          <w:sz w:val="24"/>
        </w:rPr>
        <w:t xml:space="preserve">Maintenance </w:t>
      </w:r>
    </w:p>
    <w:p w14:paraId="51155F8B" w14:textId="10E709F9" w:rsidR="00324FAC" w:rsidRDefault="00324FAC" w:rsidP="00324FAC">
      <w:pPr>
        <w:pStyle w:val="ListParagraph"/>
        <w:ind w:left="1260"/>
        <w:rPr>
          <w:rFonts w:ascii="Garamond" w:hAnsi="Garamond" w:cs="Calibri"/>
          <w:sz w:val="24"/>
        </w:rPr>
      </w:pPr>
      <w:r w:rsidRPr="00324FAC">
        <w:rPr>
          <w:rFonts w:ascii="Garamond" w:hAnsi="Garamond" w:cs="Calibri"/>
          <w:sz w:val="24"/>
        </w:rPr>
        <w:t xml:space="preserve">Recent Maintenance projects include transforming the broom closet into a functional storage space exclusively for cleaning tools, with irons and ironing boards now relocated to the master bedroom closet for better organization. Plungers </w:t>
      </w:r>
      <w:proofErr w:type="gramStart"/>
      <w:r w:rsidRPr="00324FAC">
        <w:rPr>
          <w:rFonts w:ascii="Garamond" w:hAnsi="Garamond" w:cs="Calibri"/>
          <w:sz w:val="24"/>
        </w:rPr>
        <w:t>have been placed</w:t>
      </w:r>
      <w:proofErr w:type="gramEnd"/>
      <w:r w:rsidRPr="00324FAC">
        <w:rPr>
          <w:rFonts w:ascii="Garamond" w:hAnsi="Garamond" w:cs="Calibri"/>
          <w:sz w:val="24"/>
        </w:rPr>
        <w:t xml:space="preserve"> in each broom closet to ensure quick access and prevent potential damage to the asset after-hours. Additionally, the installation of a drain near the pool equipment has resolved issues with standing water and further enhancing safety for Owners, Guests and Associates.</w:t>
      </w:r>
    </w:p>
    <w:p w14:paraId="1D82ADCE" w14:textId="77777777" w:rsidR="00D90A8B" w:rsidRPr="00D842AF" w:rsidRDefault="00D90A8B" w:rsidP="00D842AF">
      <w:pPr>
        <w:rPr>
          <w:rFonts w:ascii="Garamond" w:hAnsi="Garamond" w:cs="Calibri"/>
          <w:sz w:val="24"/>
        </w:rPr>
      </w:pPr>
    </w:p>
    <w:p w14:paraId="395273DB" w14:textId="77777777" w:rsidR="00146FC0" w:rsidRPr="00146FC0" w:rsidRDefault="00392BBC" w:rsidP="00146FC0">
      <w:pPr>
        <w:numPr>
          <w:ilvl w:val="0"/>
          <w:numId w:val="3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Guest Satisfaction Scores</w:t>
      </w:r>
    </w:p>
    <w:p w14:paraId="2B335EFE" w14:textId="5F77F59D" w:rsidR="00340E4A" w:rsidRDefault="003777A5" w:rsidP="00202530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Guest </w:t>
      </w:r>
      <w:r w:rsidR="00680B8E">
        <w:rPr>
          <w:rFonts w:ascii="Garamond" w:hAnsi="Garamond" w:cs="Calibri"/>
          <w:sz w:val="24"/>
          <w:szCs w:val="24"/>
        </w:rPr>
        <w:t xml:space="preserve">Satisfaction Scores as of </w:t>
      </w:r>
      <w:r w:rsidR="009E6E02">
        <w:rPr>
          <w:rFonts w:ascii="Garamond" w:hAnsi="Garamond" w:cs="Calibri"/>
          <w:sz w:val="24"/>
          <w:szCs w:val="24"/>
        </w:rPr>
        <w:t>October</w:t>
      </w:r>
      <w:r>
        <w:rPr>
          <w:rFonts w:ascii="Garamond" w:hAnsi="Garamond" w:cs="Calibri"/>
          <w:sz w:val="24"/>
          <w:szCs w:val="24"/>
        </w:rPr>
        <w:t xml:space="preserve"> </w:t>
      </w:r>
      <w:r w:rsidR="00680B8E">
        <w:rPr>
          <w:rFonts w:ascii="Garamond" w:hAnsi="Garamond" w:cs="Calibri"/>
          <w:sz w:val="24"/>
          <w:szCs w:val="24"/>
        </w:rPr>
        <w:t>2024</w:t>
      </w:r>
      <w:r>
        <w:rPr>
          <w:rFonts w:ascii="Garamond" w:hAnsi="Garamond" w:cs="Calibri"/>
          <w:sz w:val="24"/>
          <w:szCs w:val="24"/>
        </w:rPr>
        <w:t xml:space="preserve"> </w:t>
      </w:r>
      <w:proofErr w:type="gramStart"/>
      <w:r>
        <w:rPr>
          <w:rFonts w:ascii="Garamond" w:hAnsi="Garamond" w:cs="Calibri"/>
          <w:sz w:val="24"/>
          <w:szCs w:val="24"/>
        </w:rPr>
        <w:t>were reviewed</w:t>
      </w:r>
      <w:proofErr w:type="gramEnd"/>
      <w:r>
        <w:rPr>
          <w:rFonts w:ascii="Garamond" w:hAnsi="Garamond" w:cs="Calibri"/>
          <w:sz w:val="24"/>
          <w:szCs w:val="24"/>
        </w:rPr>
        <w:t xml:space="preserve"> for the current month, three (3) month and 12 month periods.</w:t>
      </w:r>
    </w:p>
    <w:p w14:paraId="22F0621F" w14:textId="6850E8E4" w:rsidR="00994D07" w:rsidRDefault="00994D07" w:rsidP="00994D07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038B8B48" w14:textId="77777777" w:rsidR="008D3620" w:rsidRDefault="008D3620" w:rsidP="008D3620">
      <w:pPr>
        <w:numPr>
          <w:ilvl w:val="0"/>
          <w:numId w:val="3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R</w:t>
      </w:r>
      <w:r w:rsidRPr="00D73E59">
        <w:rPr>
          <w:rFonts w:ascii="Garamond" w:hAnsi="Garamond" w:cs="Calibri"/>
          <w:sz w:val="24"/>
          <w:szCs w:val="24"/>
        </w:rPr>
        <w:t xml:space="preserve">eserves </w:t>
      </w:r>
    </w:p>
    <w:p w14:paraId="1B6B033A" w14:textId="5237B638" w:rsidR="00DC1E63" w:rsidRDefault="008D3620" w:rsidP="008D3620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="005D1047" w:rsidRPr="005D1047">
        <w:rPr>
          <w:rFonts w:ascii="Garamond" w:hAnsi="Garamond" w:cs="Calibri"/>
          <w:sz w:val="24"/>
          <w:szCs w:val="24"/>
        </w:rPr>
        <w:t>A list of cu</w:t>
      </w:r>
      <w:r w:rsidR="005D1047">
        <w:rPr>
          <w:rFonts w:ascii="Garamond" w:hAnsi="Garamond" w:cs="Calibri"/>
          <w:sz w:val="24"/>
          <w:szCs w:val="24"/>
        </w:rPr>
        <w:t xml:space="preserve">rrent </w:t>
      </w:r>
      <w:r w:rsidR="007137FE">
        <w:rPr>
          <w:rFonts w:ascii="Garamond" w:hAnsi="Garamond" w:cs="Calibri"/>
          <w:sz w:val="24"/>
          <w:szCs w:val="24"/>
        </w:rPr>
        <w:t xml:space="preserve">reserve projects as of </w:t>
      </w:r>
      <w:r w:rsidR="009E6E02">
        <w:rPr>
          <w:rFonts w:ascii="Garamond" w:hAnsi="Garamond" w:cs="Calibri"/>
          <w:sz w:val="24"/>
          <w:szCs w:val="24"/>
        </w:rPr>
        <w:t>November 13</w:t>
      </w:r>
      <w:r w:rsidR="007137FE">
        <w:rPr>
          <w:rFonts w:ascii="Garamond" w:hAnsi="Garamond" w:cs="Calibri"/>
          <w:sz w:val="24"/>
          <w:szCs w:val="24"/>
        </w:rPr>
        <w:t>, 2024</w:t>
      </w:r>
      <w:r w:rsidR="005D1047" w:rsidRPr="005D1047">
        <w:rPr>
          <w:rFonts w:ascii="Garamond" w:hAnsi="Garamond" w:cs="Calibri"/>
          <w:sz w:val="24"/>
          <w:szCs w:val="24"/>
        </w:rPr>
        <w:t xml:space="preserve"> </w:t>
      </w:r>
      <w:proofErr w:type="gramStart"/>
      <w:r w:rsidR="005D1047" w:rsidRPr="005D1047">
        <w:rPr>
          <w:rFonts w:ascii="Garamond" w:hAnsi="Garamond" w:cs="Calibri"/>
          <w:sz w:val="24"/>
          <w:szCs w:val="24"/>
        </w:rPr>
        <w:t>was reviewed</w:t>
      </w:r>
      <w:proofErr w:type="gramEnd"/>
      <w:r w:rsidR="005D1047" w:rsidRPr="005D1047">
        <w:rPr>
          <w:rFonts w:ascii="Garamond" w:hAnsi="Garamond" w:cs="Calibri"/>
          <w:sz w:val="24"/>
          <w:szCs w:val="24"/>
        </w:rPr>
        <w:t>.</w:t>
      </w:r>
      <w:r w:rsidR="00994D07">
        <w:rPr>
          <w:rFonts w:ascii="Garamond" w:hAnsi="Garamond" w:cs="Calibri"/>
          <w:sz w:val="24"/>
          <w:szCs w:val="24"/>
        </w:rPr>
        <w:t xml:space="preserve"> </w:t>
      </w:r>
    </w:p>
    <w:p w14:paraId="5EFF7CFD" w14:textId="77777777" w:rsidR="00994D07" w:rsidRDefault="00994D07" w:rsidP="00994D07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68DFE435" w14:textId="0F1E730D" w:rsidR="00994D07" w:rsidRPr="00994D07" w:rsidRDefault="00994D07" w:rsidP="00994D07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994D07">
        <w:rPr>
          <w:rFonts w:ascii="Garamond" w:hAnsi="Garamond" w:cs="Calibri"/>
          <w:b/>
          <w:sz w:val="24"/>
          <w:szCs w:val="24"/>
        </w:rPr>
        <w:t>Action Item:</w:t>
      </w:r>
      <w:r>
        <w:rPr>
          <w:rFonts w:ascii="Garamond" w:hAnsi="Garamond" w:cs="Calibri"/>
          <w:b/>
          <w:sz w:val="24"/>
          <w:szCs w:val="24"/>
        </w:rPr>
        <w:t xml:space="preserve"> </w:t>
      </w:r>
      <w:r w:rsidR="00795A77" w:rsidRPr="00795A77">
        <w:rPr>
          <w:rFonts w:ascii="Garamond" w:hAnsi="Garamond" w:cs="Calibri"/>
          <w:sz w:val="24"/>
          <w:szCs w:val="24"/>
        </w:rPr>
        <w:t xml:space="preserve">Management </w:t>
      </w:r>
      <w:r w:rsidR="00DD3B6B">
        <w:rPr>
          <w:rFonts w:ascii="Garamond" w:hAnsi="Garamond" w:cs="Calibri"/>
          <w:sz w:val="24"/>
          <w:szCs w:val="24"/>
        </w:rPr>
        <w:t>to</w:t>
      </w:r>
      <w:r w:rsidR="00795A77" w:rsidRPr="00795A77">
        <w:rPr>
          <w:rFonts w:ascii="Garamond" w:hAnsi="Garamond" w:cs="Calibri"/>
          <w:sz w:val="24"/>
          <w:szCs w:val="24"/>
        </w:rPr>
        <w:t xml:space="preserve"> </w:t>
      </w:r>
      <w:r w:rsidR="00DD3F4F">
        <w:rPr>
          <w:rFonts w:ascii="Garamond" w:hAnsi="Garamond" w:cs="Calibri"/>
          <w:sz w:val="24"/>
          <w:szCs w:val="24"/>
        </w:rPr>
        <w:t>source potential additional vendors for water heater replacements and explore the possibility of negotiating pricing with the current vendor.</w:t>
      </w:r>
    </w:p>
    <w:p w14:paraId="73679924" w14:textId="77777777" w:rsidR="00E45254" w:rsidRPr="00D73E59" w:rsidRDefault="00E45254" w:rsidP="008D3620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686AE872" w14:textId="77777777" w:rsidR="008D3620" w:rsidRDefault="008D3620" w:rsidP="008D3620">
      <w:pPr>
        <w:numPr>
          <w:ilvl w:val="0"/>
          <w:numId w:val="3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D73E59">
        <w:rPr>
          <w:rFonts w:ascii="Garamond" w:hAnsi="Garamond" w:cs="Calibri"/>
          <w:sz w:val="24"/>
          <w:szCs w:val="24"/>
        </w:rPr>
        <w:t>Financial Analysis</w:t>
      </w:r>
    </w:p>
    <w:p w14:paraId="6ADEA54C" w14:textId="0FF993FD" w:rsidR="00BD1D65" w:rsidRDefault="00324FAC" w:rsidP="00700DC2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324FAC">
        <w:rPr>
          <w:rFonts w:ascii="Garamond" w:hAnsi="Garamond" w:cs="Calibri"/>
          <w:sz w:val="24"/>
          <w:szCs w:val="24"/>
        </w:rPr>
        <w:t>The Board and Management reviewed the year-to-date financials as of October 31, 2024 and discussed o</w:t>
      </w:r>
      <w:r>
        <w:rPr>
          <w:rFonts w:ascii="Garamond" w:hAnsi="Garamond" w:cs="Calibri"/>
          <w:sz w:val="24"/>
          <w:szCs w:val="24"/>
        </w:rPr>
        <w:t>verall performance compared to B</w:t>
      </w:r>
      <w:r w:rsidRPr="00324FAC">
        <w:rPr>
          <w:rFonts w:ascii="Garamond" w:hAnsi="Garamond" w:cs="Calibri"/>
          <w:sz w:val="24"/>
          <w:szCs w:val="24"/>
        </w:rPr>
        <w:t>udget.</w:t>
      </w:r>
    </w:p>
    <w:p w14:paraId="78CCD1DE" w14:textId="77777777" w:rsidR="00324FAC" w:rsidRDefault="00324FAC" w:rsidP="00700DC2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7A7838A3" w14:textId="1C630868" w:rsidR="008D3620" w:rsidRDefault="008D3620" w:rsidP="00700DC2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700DC2">
        <w:rPr>
          <w:rFonts w:ascii="Garamond" w:hAnsi="Garamond" w:cs="Calibri"/>
          <w:sz w:val="24"/>
          <w:szCs w:val="24"/>
        </w:rPr>
        <w:t xml:space="preserve">Delinquency Report </w:t>
      </w:r>
    </w:p>
    <w:p w14:paraId="1E463814" w14:textId="2B216193" w:rsidR="00324FAC" w:rsidRDefault="00324FAC" w:rsidP="00324FAC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324FAC">
        <w:rPr>
          <w:rFonts w:ascii="Garamond" w:hAnsi="Garamond" w:cs="Calibri"/>
          <w:sz w:val="24"/>
          <w:szCs w:val="24"/>
        </w:rPr>
        <w:t>As of October 31, 2024, year-to-date delinquency is</w:t>
      </w:r>
      <w:r>
        <w:rPr>
          <w:rFonts w:ascii="Garamond" w:hAnsi="Garamond" w:cs="Calibri"/>
          <w:sz w:val="24"/>
          <w:szCs w:val="24"/>
        </w:rPr>
        <w:t xml:space="preserve"> </w:t>
      </w:r>
      <w:r w:rsidRPr="00324FAC">
        <w:rPr>
          <w:rFonts w:ascii="Garamond" w:hAnsi="Garamond" w:cs="Calibri"/>
          <w:sz w:val="24"/>
          <w:szCs w:val="24"/>
        </w:rPr>
        <w:t>5.70%, compared to budgeted year-end delinquency of 16.83%.</w:t>
      </w:r>
    </w:p>
    <w:p w14:paraId="3E0A83BC" w14:textId="77777777" w:rsidR="00526EE9" w:rsidRPr="005B0F4F" w:rsidRDefault="00526EE9" w:rsidP="005B0F4F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346C865C" w14:textId="77777777" w:rsidR="00BD1D65" w:rsidRPr="00BD1D65" w:rsidRDefault="00BD1D65" w:rsidP="00BD1D6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left="900" w:hanging="540"/>
        <w:rPr>
          <w:rFonts w:ascii="Garamond" w:hAnsi="Garamond" w:cs="Calibri"/>
          <w:caps/>
          <w:sz w:val="24"/>
          <w:szCs w:val="24"/>
        </w:rPr>
      </w:pPr>
      <w:r w:rsidRPr="00BD1D65">
        <w:rPr>
          <w:rFonts w:ascii="Garamond" w:hAnsi="Garamond" w:cs="Calibri"/>
          <w:caps/>
          <w:sz w:val="24"/>
          <w:szCs w:val="24"/>
        </w:rPr>
        <w:t>Continuing Business</w:t>
      </w:r>
    </w:p>
    <w:p w14:paraId="426B40B4" w14:textId="77777777" w:rsidR="00BD1D65" w:rsidRPr="00BD1D65" w:rsidRDefault="00BD1D65" w:rsidP="00BD1D65">
      <w:pPr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 w:cs="Calibri"/>
          <w:smallCaps/>
          <w:sz w:val="24"/>
          <w:szCs w:val="24"/>
        </w:rPr>
      </w:pPr>
      <w:r w:rsidRPr="00BD1D65">
        <w:rPr>
          <w:rFonts w:ascii="Garamond" w:hAnsi="Garamond" w:cs="Calibri"/>
          <w:sz w:val="24"/>
          <w:szCs w:val="24"/>
        </w:rPr>
        <w:t>Action Items</w:t>
      </w:r>
    </w:p>
    <w:p w14:paraId="279E0598" w14:textId="54F433A6" w:rsidR="00CC038F" w:rsidRDefault="003858CE" w:rsidP="00CC038F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Kendal Dean</w:t>
      </w:r>
      <w:r w:rsidRPr="00805D7E">
        <w:rPr>
          <w:rFonts w:ascii="Garamond" w:hAnsi="Garamond" w:cs="Calibri"/>
          <w:sz w:val="24"/>
          <w:szCs w:val="24"/>
        </w:rPr>
        <w:t xml:space="preserve"> </w:t>
      </w:r>
      <w:r w:rsidR="000375DB">
        <w:rPr>
          <w:rFonts w:ascii="Garamond" w:hAnsi="Garamond" w:cs="Calibri"/>
          <w:sz w:val="24"/>
          <w:szCs w:val="24"/>
        </w:rPr>
        <w:t xml:space="preserve">and Holly Ansley </w:t>
      </w:r>
      <w:r w:rsidR="00CC038F" w:rsidRPr="00EA0456">
        <w:rPr>
          <w:rFonts w:ascii="Garamond" w:hAnsi="Garamond" w:cs="Calibri"/>
          <w:sz w:val="24"/>
          <w:szCs w:val="24"/>
        </w:rPr>
        <w:t>reviewed</w:t>
      </w:r>
      <w:r w:rsidR="00324FAC">
        <w:rPr>
          <w:rFonts w:ascii="Garamond" w:hAnsi="Garamond" w:cs="Calibri"/>
          <w:sz w:val="24"/>
          <w:szCs w:val="24"/>
        </w:rPr>
        <w:t xml:space="preserve"> </w:t>
      </w:r>
      <w:r w:rsidR="00CC038F">
        <w:rPr>
          <w:rFonts w:ascii="Garamond" w:hAnsi="Garamond" w:cs="Calibri"/>
          <w:sz w:val="24"/>
          <w:szCs w:val="24"/>
        </w:rPr>
        <w:t>action item</w:t>
      </w:r>
      <w:r w:rsidR="000375DB">
        <w:rPr>
          <w:rFonts w:ascii="Garamond" w:hAnsi="Garamond" w:cs="Calibri"/>
          <w:sz w:val="24"/>
          <w:szCs w:val="24"/>
        </w:rPr>
        <w:t>s</w:t>
      </w:r>
      <w:r w:rsidR="00CC038F">
        <w:rPr>
          <w:rFonts w:ascii="Garamond" w:hAnsi="Garamond" w:cs="Calibri"/>
          <w:sz w:val="24"/>
          <w:szCs w:val="24"/>
        </w:rPr>
        <w:t xml:space="preserve"> from the previous meeting</w:t>
      </w:r>
      <w:r w:rsidR="00CC038F">
        <w:rPr>
          <w:rFonts w:ascii="Garamond" w:hAnsi="Garamond"/>
          <w:sz w:val="24"/>
          <w:szCs w:val="24"/>
        </w:rPr>
        <w:t>.</w:t>
      </w:r>
    </w:p>
    <w:p w14:paraId="1F5CDDA2" w14:textId="7D47A9F3" w:rsidR="004079D0" w:rsidRDefault="004079D0" w:rsidP="00CC038F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</w:p>
    <w:p w14:paraId="414FC032" w14:textId="35BEB661" w:rsidR="004079D0" w:rsidRDefault="004079D0" w:rsidP="00CC038F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  <w:r w:rsidRPr="004079D0">
        <w:rPr>
          <w:rFonts w:ascii="Garamond" w:hAnsi="Garamond"/>
          <w:b/>
          <w:sz w:val="24"/>
          <w:szCs w:val="24"/>
        </w:rPr>
        <w:t>Action Item:</w:t>
      </w:r>
      <w:r>
        <w:rPr>
          <w:rFonts w:ascii="Garamond" w:hAnsi="Garamond"/>
          <w:sz w:val="24"/>
          <w:szCs w:val="24"/>
        </w:rPr>
        <w:t xml:space="preserve"> Management to enhance the Welcome </w:t>
      </w:r>
      <w:r w:rsidR="00324FAC">
        <w:rPr>
          <w:rFonts w:ascii="Garamond" w:hAnsi="Garamond"/>
          <w:sz w:val="24"/>
          <w:szCs w:val="24"/>
        </w:rPr>
        <w:t xml:space="preserve">Amenity </w:t>
      </w:r>
      <w:r>
        <w:rPr>
          <w:rFonts w:ascii="Garamond" w:hAnsi="Garamond"/>
          <w:sz w:val="24"/>
          <w:szCs w:val="24"/>
        </w:rPr>
        <w:t xml:space="preserve">Basket by adding cookies. </w:t>
      </w:r>
    </w:p>
    <w:p w14:paraId="70C7B950" w14:textId="2B6C4669" w:rsidR="009E6E02" w:rsidRDefault="009E6E02" w:rsidP="00CC038F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</w:p>
    <w:p w14:paraId="579D14E8" w14:textId="268A3CF3" w:rsidR="0074149C" w:rsidRPr="009E6E02" w:rsidRDefault="0074149C" w:rsidP="0074149C">
      <w:pPr>
        <w:pStyle w:val="ListParagraph"/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r w:rsidRPr="0074149C">
        <w:rPr>
          <w:rFonts w:ascii="Garamond" w:hAnsi="Garamond" w:cs="Calibri"/>
          <w:b/>
          <w:sz w:val="24"/>
          <w:szCs w:val="24"/>
        </w:rPr>
        <w:t>Action Item</w:t>
      </w:r>
      <w:r w:rsidRPr="0074149C">
        <w:rPr>
          <w:rFonts w:ascii="Garamond" w:hAnsi="Garamond" w:cs="Calibri"/>
          <w:sz w:val="24"/>
          <w:szCs w:val="24"/>
        </w:rPr>
        <w:t xml:space="preserve">: Management to expedite the </w:t>
      </w:r>
      <w:r w:rsidR="00324FAC">
        <w:rPr>
          <w:rFonts w:ascii="Garamond" w:hAnsi="Garamond" w:cs="Calibri"/>
          <w:sz w:val="24"/>
          <w:szCs w:val="24"/>
        </w:rPr>
        <w:t>Wi-Fi Phone Line Replacement with the identified vendor.</w:t>
      </w:r>
    </w:p>
    <w:p w14:paraId="73D5F1A0" w14:textId="77777777" w:rsidR="0074149C" w:rsidRDefault="0074149C" w:rsidP="00CC038F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</w:p>
    <w:p w14:paraId="0749F9BC" w14:textId="35C18853" w:rsidR="009E6E02" w:rsidRDefault="009E6E02" w:rsidP="009E6E02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Deedbacks</w:t>
      </w:r>
      <w:proofErr w:type="spellEnd"/>
    </w:p>
    <w:p w14:paraId="6CBB827F" w14:textId="2CBEE02B" w:rsidR="00F55F0A" w:rsidRDefault="00F55F0A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Management and the Boar</w:t>
      </w:r>
      <w:r w:rsidR="003B3AD8">
        <w:rPr>
          <w:rFonts w:ascii="Garamond" w:hAnsi="Garamond"/>
          <w:sz w:val="24"/>
          <w:szCs w:val="24"/>
        </w:rPr>
        <w:t xml:space="preserve">d discussed an Owner </w:t>
      </w:r>
      <w:proofErr w:type="spellStart"/>
      <w:r w:rsidR="003B3AD8">
        <w:rPr>
          <w:rFonts w:ascii="Garamond" w:hAnsi="Garamond"/>
          <w:sz w:val="24"/>
          <w:szCs w:val="24"/>
        </w:rPr>
        <w:t>Deedback</w:t>
      </w:r>
      <w:proofErr w:type="spellEnd"/>
      <w:r w:rsidR="00324FAC">
        <w:rPr>
          <w:rFonts w:ascii="Garamond" w:hAnsi="Garamond"/>
          <w:sz w:val="24"/>
          <w:szCs w:val="24"/>
        </w:rPr>
        <w:t xml:space="preserve"> request</w:t>
      </w:r>
      <w:r w:rsidR="003B3AD8">
        <w:rPr>
          <w:rFonts w:ascii="Garamond" w:hAnsi="Garamond"/>
          <w:sz w:val="24"/>
          <w:szCs w:val="24"/>
        </w:rPr>
        <w:t xml:space="preserve">. </w:t>
      </w:r>
    </w:p>
    <w:p w14:paraId="18FA95CE" w14:textId="3D47FD79" w:rsidR="003B3AD8" w:rsidRDefault="003B3AD8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</w:p>
    <w:p w14:paraId="0DD3EF24" w14:textId="1BD61E6C" w:rsidR="005D6B41" w:rsidRDefault="00324FAC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r w:rsidRPr="00324FAC">
        <w:rPr>
          <w:rFonts w:ascii="Garamond" w:hAnsi="Garamond"/>
          <w:sz w:val="24"/>
          <w:szCs w:val="24"/>
        </w:rPr>
        <w:t xml:space="preserve">On motion of Joe Kearney, seconded by Jeff </w:t>
      </w:r>
      <w:proofErr w:type="spellStart"/>
      <w:r w:rsidRPr="00324FAC">
        <w:rPr>
          <w:rFonts w:ascii="Garamond" w:hAnsi="Garamond"/>
          <w:sz w:val="24"/>
          <w:szCs w:val="24"/>
        </w:rPr>
        <w:t>Vierra</w:t>
      </w:r>
      <w:proofErr w:type="spellEnd"/>
      <w:r w:rsidRPr="00324FAC">
        <w:rPr>
          <w:rFonts w:ascii="Garamond" w:hAnsi="Garamond"/>
          <w:sz w:val="24"/>
          <w:szCs w:val="24"/>
        </w:rPr>
        <w:t xml:space="preserve">, the Board approved to authorize and direct Management and Advanced Financial Corporation to proceed with </w:t>
      </w:r>
      <w:proofErr w:type="spellStart"/>
      <w:r w:rsidR="00DD3F4F">
        <w:rPr>
          <w:rFonts w:ascii="Garamond" w:hAnsi="Garamond"/>
          <w:sz w:val="24"/>
          <w:szCs w:val="24"/>
        </w:rPr>
        <w:t>deedback</w:t>
      </w:r>
      <w:proofErr w:type="spellEnd"/>
      <w:r w:rsidR="00DD3F4F">
        <w:rPr>
          <w:rFonts w:ascii="Garamond" w:hAnsi="Garamond"/>
          <w:sz w:val="24"/>
          <w:szCs w:val="24"/>
        </w:rPr>
        <w:t xml:space="preserve"> of the one (1) </w:t>
      </w:r>
      <w:r w:rsidRPr="00324FAC">
        <w:rPr>
          <w:rFonts w:ascii="Garamond" w:hAnsi="Garamond"/>
          <w:sz w:val="24"/>
          <w:szCs w:val="24"/>
        </w:rPr>
        <w:t xml:space="preserve">Owner </w:t>
      </w:r>
      <w:r w:rsidR="00DD3F4F">
        <w:rPr>
          <w:rFonts w:ascii="Garamond" w:hAnsi="Garamond"/>
          <w:sz w:val="24"/>
          <w:szCs w:val="24"/>
        </w:rPr>
        <w:t>identified on the report presented to the Board.</w:t>
      </w:r>
    </w:p>
    <w:p w14:paraId="17D5E759" w14:textId="77777777" w:rsidR="00324FAC" w:rsidRDefault="00324FAC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01B93D58" w14:textId="4D2A8795" w:rsidR="009E6E02" w:rsidRDefault="003B3AD8" w:rsidP="0074149C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r w:rsidRPr="003B3AD8">
        <w:rPr>
          <w:rFonts w:ascii="Garamond" w:hAnsi="Garamond"/>
          <w:b/>
          <w:sz w:val="24"/>
          <w:szCs w:val="24"/>
        </w:rPr>
        <w:t>Action Item:</w:t>
      </w:r>
      <w:r>
        <w:rPr>
          <w:rFonts w:ascii="Garamond" w:hAnsi="Garamond"/>
          <w:sz w:val="24"/>
          <w:szCs w:val="24"/>
        </w:rPr>
        <w:t xml:space="preserve"> Manage</w:t>
      </w:r>
      <w:r w:rsidR="00DD3F4F">
        <w:rPr>
          <w:rFonts w:ascii="Garamond" w:hAnsi="Garamond"/>
          <w:sz w:val="24"/>
          <w:szCs w:val="24"/>
        </w:rPr>
        <w:t xml:space="preserve">ment to </w:t>
      </w:r>
      <w:r w:rsidR="002B3690">
        <w:rPr>
          <w:rFonts w:ascii="Garamond" w:hAnsi="Garamond"/>
          <w:sz w:val="24"/>
          <w:szCs w:val="24"/>
        </w:rPr>
        <w:t xml:space="preserve">include </w:t>
      </w:r>
      <w:proofErr w:type="spellStart"/>
      <w:r w:rsidR="002B3690">
        <w:rPr>
          <w:rFonts w:ascii="Garamond" w:hAnsi="Garamond"/>
          <w:sz w:val="24"/>
          <w:szCs w:val="24"/>
        </w:rPr>
        <w:t>Deedback</w:t>
      </w:r>
      <w:proofErr w:type="spellEnd"/>
      <w:r w:rsidR="002B3690">
        <w:rPr>
          <w:rFonts w:ascii="Garamond" w:hAnsi="Garamond"/>
          <w:sz w:val="24"/>
          <w:szCs w:val="24"/>
        </w:rPr>
        <w:t xml:space="preserve"> report into Board packets for quarterly review. </w:t>
      </w:r>
    </w:p>
    <w:p w14:paraId="4DD59108" w14:textId="77777777" w:rsidR="0084379B" w:rsidRPr="0074149C" w:rsidRDefault="0084379B" w:rsidP="0074149C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</w:p>
    <w:p w14:paraId="2EFB2481" w14:textId="7F32AE06" w:rsidR="009E6E02" w:rsidRDefault="009E6E02" w:rsidP="00B40B08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Financial Viability/Special Assessment</w:t>
      </w:r>
    </w:p>
    <w:p w14:paraId="7CCD2527" w14:textId="2A3A84E3" w:rsidR="009E6E02" w:rsidRDefault="005F7FB8" w:rsidP="009E6E02">
      <w:pPr>
        <w:pStyle w:val="ListParagraph"/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r w:rsidRPr="005F7FB8">
        <w:rPr>
          <w:rFonts w:ascii="Garamond" w:hAnsi="Garamond"/>
          <w:sz w:val="24"/>
          <w:szCs w:val="24"/>
        </w:rPr>
        <w:t>Holly Ansley engaged the Board in a discussion regarding the next steps for the 2025 Special Assessment. She recommended that the initial step should be a letter from the Board to the Owners, outlining and addressing the details of the Special Assessment.</w:t>
      </w:r>
      <w:r w:rsidR="00DD3F4F">
        <w:rPr>
          <w:rFonts w:ascii="Garamond" w:hAnsi="Garamond"/>
          <w:sz w:val="24"/>
          <w:szCs w:val="24"/>
        </w:rPr>
        <w:t xml:space="preserve"> To help save funds, the Special Assessment vote will be included with the Annual Proxy. </w:t>
      </w:r>
    </w:p>
    <w:p w14:paraId="33D4016F" w14:textId="77777777" w:rsidR="005F7FB8" w:rsidRDefault="005F7FB8" w:rsidP="009E6E02">
      <w:pPr>
        <w:pStyle w:val="ListParagraph"/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</w:p>
    <w:p w14:paraId="0D0B0F9D" w14:textId="4B655D1B" w:rsidR="009E6E02" w:rsidRPr="00423AF3" w:rsidRDefault="009E6E02" w:rsidP="009E6E02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/>
          <w:sz w:val="24"/>
          <w:szCs w:val="24"/>
        </w:rPr>
      </w:pPr>
      <w:r w:rsidRPr="00423AF3">
        <w:rPr>
          <w:rFonts w:ascii="Garamond" w:hAnsi="Garamond"/>
          <w:sz w:val="24"/>
          <w:szCs w:val="24"/>
        </w:rPr>
        <w:t>Owner Survey</w:t>
      </w:r>
    </w:p>
    <w:p w14:paraId="0AB1B911" w14:textId="7AC7DA4F" w:rsidR="005324AA" w:rsidRDefault="005324AA" w:rsidP="005324AA">
      <w:pPr>
        <w:pStyle w:val="ListParagraph"/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Managem</w:t>
      </w:r>
      <w:r w:rsidR="00967424">
        <w:rPr>
          <w:rFonts w:ascii="Garamond" w:hAnsi="Garamond"/>
          <w:sz w:val="24"/>
          <w:szCs w:val="24"/>
        </w:rPr>
        <w:t xml:space="preserve">ent and the Board discussed </w:t>
      </w:r>
      <w:r w:rsidR="00744E46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 xml:space="preserve">Owner Survey. </w:t>
      </w:r>
    </w:p>
    <w:p w14:paraId="60A9AEEC" w14:textId="39F1D5C9" w:rsidR="00B9483D" w:rsidRPr="003F4F19" w:rsidRDefault="00B9483D" w:rsidP="009E6E02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 w:cs="Calibri"/>
          <w:smallCaps/>
          <w:sz w:val="24"/>
          <w:szCs w:val="24"/>
        </w:rPr>
      </w:pPr>
    </w:p>
    <w:p w14:paraId="68A88194" w14:textId="77777777" w:rsidR="000C6634" w:rsidRPr="001E1AA5" w:rsidRDefault="008D3620" w:rsidP="001E1AA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left="900" w:hanging="540"/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New Business</w:t>
      </w:r>
    </w:p>
    <w:p w14:paraId="237FEF8C" w14:textId="756C872E" w:rsidR="00B109F0" w:rsidRDefault="00E63F27" w:rsidP="000B54F6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Insurance Update</w:t>
      </w:r>
    </w:p>
    <w:p w14:paraId="4FA58CAA" w14:textId="23B87C11" w:rsidR="00CD6DE1" w:rsidRDefault="00E4280A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Holly Ansley </w:t>
      </w:r>
      <w:r w:rsidR="003956D6" w:rsidRPr="003956D6">
        <w:rPr>
          <w:rFonts w:ascii="Garamond" w:hAnsi="Garamond" w:cs="Calibri"/>
          <w:sz w:val="24"/>
          <w:szCs w:val="24"/>
        </w:rPr>
        <w:t xml:space="preserve">provided a detailed </w:t>
      </w:r>
      <w:r w:rsidR="003B3AD8">
        <w:rPr>
          <w:rFonts w:ascii="Garamond" w:hAnsi="Garamond" w:cs="Calibri"/>
          <w:sz w:val="24"/>
          <w:szCs w:val="24"/>
        </w:rPr>
        <w:t>update on Insurance Renewals.</w:t>
      </w:r>
      <w:r w:rsidR="005324AA">
        <w:rPr>
          <w:rFonts w:ascii="Garamond" w:hAnsi="Garamond" w:cs="Calibri"/>
          <w:sz w:val="24"/>
          <w:szCs w:val="24"/>
        </w:rPr>
        <w:t xml:space="preserve"> </w:t>
      </w:r>
    </w:p>
    <w:p w14:paraId="777C5C95" w14:textId="62C47B1D" w:rsidR="005324AA" w:rsidRDefault="005324AA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</w:p>
    <w:p w14:paraId="26B3ECB1" w14:textId="59D7408C" w:rsidR="005324AA" w:rsidRDefault="00604105" w:rsidP="003B3AD8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604105">
        <w:rPr>
          <w:rFonts w:ascii="Garamond" w:hAnsi="Garamond" w:cs="Calibri"/>
          <w:b/>
          <w:sz w:val="24"/>
          <w:szCs w:val="24"/>
        </w:rPr>
        <w:t>Action Item:</w:t>
      </w:r>
      <w:r>
        <w:rPr>
          <w:rFonts w:ascii="Garamond" w:hAnsi="Garamond" w:cs="Calibri"/>
          <w:sz w:val="24"/>
          <w:szCs w:val="24"/>
        </w:rPr>
        <w:t xml:space="preserve"> </w:t>
      </w:r>
      <w:r w:rsidR="00324FAC" w:rsidRPr="00324FAC">
        <w:rPr>
          <w:rFonts w:ascii="Garamond" w:hAnsi="Garamond" w:cs="Calibri"/>
          <w:sz w:val="24"/>
          <w:szCs w:val="24"/>
        </w:rPr>
        <w:t>Management to confirm</w:t>
      </w:r>
      <w:r w:rsidR="00324FAC">
        <w:rPr>
          <w:rFonts w:ascii="Garamond" w:hAnsi="Garamond" w:cs="Calibri"/>
          <w:sz w:val="24"/>
          <w:szCs w:val="24"/>
        </w:rPr>
        <w:t xml:space="preserve"> </w:t>
      </w:r>
      <w:r w:rsidR="00324FAC" w:rsidRPr="00324FAC">
        <w:rPr>
          <w:rFonts w:ascii="Garamond" w:hAnsi="Garamond" w:cs="Calibri"/>
          <w:sz w:val="24"/>
          <w:szCs w:val="24"/>
        </w:rPr>
        <w:t xml:space="preserve">if the Flood and </w:t>
      </w:r>
      <w:r w:rsidR="00744E46">
        <w:rPr>
          <w:rFonts w:ascii="Garamond" w:hAnsi="Garamond" w:cs="Calibri"/>
          <w:sz w:val="24"/>
          <w:szCs w:val="24"/>
        </w:rPr>
        <w:t xml:space="preserve">Earthquake insurance policy </w:t>
      </w:r>
      <w:proofErr w:type="gramStart"/>
      <w:r w:rsidR="00744E46">
        <w:rPr>
          <w:rFonts w:ascii="Garamond" w:hAnsi="Garamond" w:cs="Calibri"/>
          <w:sz w:val="24"/>
          <w:szCs w:val="24"/>
        </w:rPr>
        <w:t xml:space="preserve">can </w:t>
      </w:r>
      <w:r w:rsidR="00324FAC" w:rsidRPr="00324FAC">
        <w:rPr>
          <w:rFonts w:ascii="Garamond" w:hAnsi="Garamond" w:cs="Calibri"/>
          <w:sz w:val="24"/>
          <w:szCs w:val="24"/>
        </w:rPr>
        <w:t>be separated</w:t>
      </w:r>
      <w:proofErr w:type="gramEnd"/>
      <w:r w:rsidR="00324FAC" w:rsidRPr="00324FAC">
        <w:rPr>
          <w:rFonts w:ascii="Garamond" w:hAnsi="Garamond" w:cs="Calibri"/>
          <w:sz w:val="24"/>
          <w:szCs w:val="24"/>
        </w:rPr>
        <w:t xml:space="preserve"> into individual policies.</w:t>
      </w:r>
    </w:p>
    <w:p w14:paraId="5CA0DD8F" w14:textId="6C189A48" w:rsidR="005F7FB8" w:rsidRPr="003B3AD8" w:rsidRDefault="005F7FB8" w:rsidP="005324AA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 w:cs="Calibri"/>
          <w:sz w:val="24"/>
          <w:szCs w:val="24"/>
        </w:rPr>
      </w:pPr>
    </w:p>
    <w:p w14:paraId="1D1232E5" w14:textId="7D94F006" w:rsidR="00223FA6" w:rsidRDefault="00E63F27" w:rsidP="00223FA6">
      <w:pPr>
        <w:pStyle w:val="ListParagraph"/>
        <w:tabs>
          <w:tab w:val="left" w:pos="540"/>
          <w:tab w:val="left" w:pos="900"/>
        </w:tabs>
        <w:ind w:left="900" w:hanging="36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B</w:t>
      </w:r>
      <w:r w:rsidR="00223FA6">
        <w:rPr>
          <w:rFonts w:ascii="Garamond" w:hAnsi="Garamond" w:cs="Calibri"/>
          <w:sz w:val="24"/>
          <w:szCs w:val="24"/>
        </w:rPr>
        <w:t>.</w:t>
      </w:r>
      <w:r w:rsidR="00223FA6">
        <w:rPr>
          <w:rFonts w:ascii="Garamond" w:hAnsi="Garamond" w:cs="Calibri"/>
          <w:sz w:val="24"/>
          <w:szCs w:val="24"/>
        </w:rPr>
        <w:tab/>
        <w:t>Marketing &amp; Sales Agreement</w:t>
      </w:r>
    </w:p>
    <w:p w14:paraId="5E374C90" w14:textId="646C5D68" w:rsidR="00604041" w:rsidRPr="00A47BAC" w:rsidRDefault="00604041" w:rsidP="00A47BAC">
      <w:pPr>
        <w:pStyle w:val="ListParagraph"/>
        <w:tabs>
          <w:tab w:val="left" w:pos="540"/>
          <w:tab w:val="left" w:pos="900"/>
        </w:tabs>
        <w:ind w:left="900" w:hanging="36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  <w:proofErr w:type="gramStart"/>
      <w:r w:rsidR="00604105">
        <w:rPr>
          <w:rFonts w:ascii="Garamond" w:hAnsi="Garamond" w:cs="Calibri"/>
          <w:sz w:val="24"/>
          <w:szCs w:val="24"/>
        </w:rPr>
        <w:t>Management and the Board briefly discussed an update to the Marketing &amp; Sales Agreement</w:t>
      </w:r>
      <w:r w:rsidR="00DD3F4F">
        <w:rPr>
          <w:rFonts w:ascii="Garamond" w:hAnsi="Garamond" w:cs="Calibri"/>
          <w:sz w:val="24"/>
          <w:szCs w:val="24"/>
        </w:rPr>
        <w:t xml:space="preserve"> and are pending revisions or approvals from the Board</w:t>
      </w:r>
      <w:r w:rsidR="00604105">
        <w:rPr>
          <w:rFonts w:ascii="Garamond" w:hAnsi="Garamond" w:cs="Calibri"/>
          <w:sz w:val="24"/>
          <w:szCs w:val="24"/>
        </w:rPr>
        <w:t>.</w:t>
      </w:r>
      <w:proofErr w:type="gramEnd"/>
      <w:r w:rsidR="00604105">
        <w:rPr>
          <w:rFonts w:ascii="Garamond" w:hAnsi="Garamond" w:cs="Calibri"/>
          <w:sz w:val="24"/>
          <w:szCs w:val="24"/>
        </w:rPr>
        <w:t xml:space="preserve"> </w:t>
      </w:r>
    </w:p>
    <w:p w14:paraId="6898BDD7" w14:textId="77777777" w:rsidR="00604041" w:rsidRPr="000417BF" w:rsidRDefault="00604041" w:rsidP="00223FA6">
      <w:pPr>
        <w:pStyle w:val="ListParagraph"/>
        <w:tabs>
          <w:tab w:val="left" w:pos="540"/>
          <w:tab w:val="left" w:pos="900"/>
        </w:tabs>
        <w:ind w:left="900" w:hanging="360"/>
        <w:rPr>
          <w:rFonts w:ascii="Garamond" w:hAnsi="Garamond" w:cs="Calibri"/>
          <w:sz w:val="24"/>
          <w:szCs w:val="24"/>
        </w:rPr>
      </w:pPr>
    </w:p>
    <w:p w14:paraId="46B7E188" w14:textId="77777777" w:rsidR="008D3620" w:rsidRPr="00D73E59" w:rsidRDefault="008D3620" w:rsidP="001E1AA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hanging="900"/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Other Business</w:t>
      </w:r>
    </w:p>
    <w:p w14:paraId="175404FC" w14:textId="77777777" w:rsidR="00EA09FB" w:rsidRPr="00C215E7" w:rsidRDefault="008D3620" w:rsidP="00C215E7">
      <w:pPr>
        <w:numPr>
          <w:ilvl w:val="0"/>
          <w:numId w:val="5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D73E59">
        <w:rPr>
          <w:rFonts w:ascii="Garamond" w:hAnsi="Garamond" w:cs="Calibri"/>
          <w:sz w:val="24"/>
          <w:szCs w:val="24"/>
        </w:rPr>
        <w:t>Owner Forum/Correspondence</w:t>
      </w:r>
    </w:p>
    <w:p w14:paraId="407B980E" w14:textId="70A7B339" w:rsidR="00604105" w:rsidRDefault="008C772D" w:rsidP="00324FAC">
      <w:pPr>
        <w:pStyle w:val="BodyText"/>
        <w:numPr>
          <w:ilvl w:val="0"/>
          <w:numId w:val="26"/>
        </w:numPr>
        <w:spacing w:line="270" w:lineRule="exact"/>
      </w:pPr>
      <w:r w:rsidRPr="008C772D">
        <w:t xml:space="preserve">An Owner </w:t>
      </w:r>
      <w:r w:rsidR="00324FAC" w:rsidRPr="00324FAC">
        <w:t>discussed Special Assessments, and suggested Ow</w:t>
      </w:r>
      <w:r w:rsidR="00324FAC">
        <w:t>ners be presented with</w:t>
      </w:r>
      <w:r w:rsidR="00DD3F4F">
        <w:t xml:space="preserve"> all</w:t>
      </w:r>
      <w:r w:rsidR="00324FAC">
        <w:t xml:space="preserve"> options to gather input and identify </w:t>
      </w:r>
      <w:r w:rsidR="00324FAC" w:rsidRPr="00324FAC">
        <w:t xml:space="preserve">solutions to address </w:t>
      </w:r>
      <w:r w:rsidR="00DD3F4F">
        <w:t xml:space="preserve">the </w:t>
      </w:r>
      <w:r w:rsidR="00324FAC" w:rsidRPr="00324FAC">
        <w:t xml:space="preserve">financial </w:t>
      </w:r>
      <w:r w:rsidR="00DD3F4F">
        <w:t>future of the Association</w:t>
      </w:r>
      <w:r w:rsidR="00324FAC" w:rsidRPr="00324FAC">
        <w:t>.</w:t>
      </w:r>
    </w:p>
    <w:p w14:paraId="3838498E" w14:textId="33A7A567" w:rsidR="0053434D" w:rsidRDefault="0053434D" w:rsidP="00175E10">
      <w:pPr>
        <w:pStyle w:val="BodyText"/>
        <w:spacing w:line="270" w:lineRule="exact"/>
        <w:ind w:left="900"/>
      </w:pPr>
    </w:p>
    <w:p w14:paraId="48099E91" w14:textId="1A086D0D" w:rsidR="0053434D" w:rsidRDefault="00324FAC" w:rsidP="00175E10">
      <w:pPr>
        <w:pStyle w:val="BodyText"/>
        <w:spacing w:line="270" w:lineRule="exact"/>
        <w:ind w:left="900"/>
      </w:pPr>
      <w:r w:rsidRPr="00324FAC">
        <w:t xml:space="preserve">The Board and Management discussed the resort’s current security camera system. The Board expressed frustration with the existing equipment, highlighting its inability to meet the resort's security needs. Management </w:t>
      </w:r>
      <w:r w:rsidR="00DD3F4F">
        <w:t xml:space="preserve">welcomed the suggestion for an upgraded system </w:t>
      </w:r>
      <w:r w:rsidRPr="00324FAC">
        <w:t xml:space="preserve">necessary to ensure the safety and security of the property. </w:t>
      </w:r>
      <w:r w:rsidR="00DD3F4F">
        <w:t xml:space="preserve">Jeff </w:t>
      </w:r>
      <w:proofErr w:type="spellStart"/>
      <w:r w:rsidR="00DD3F4F">
        <w:t>Vierra</w:t>
      </w:r>
      <w:proofErr w:type="spellEnd"/>
      <w:r w:rsidR="00DD3F4F">
        <w:t xml:space="preserve"> stated he </w:t>
      </w:r>
      <w:r w:rsidR="004A1452">
        <w:t xml:space="preserve">would take the lead on this and </w:t>
      </w:r>
      <w:r w:rsidR="00DD3F4F">
        <w:t>provide an update</w:t>
      </w:r>
      <w:r w:rsidRPr="00324FAC">
        <w:t xml:space="preserve"> and proposed solutions </w:t>
      </w:r>
      <w:r w:rsidR="004A1452">
        <w:t xml:space="preserve">at the next meeting. </w:t>
      </w:r>
    </w:p>
    <w:p w14:paraId="1D46D509" w14:textId="1A259921" w:rsidR="008C772D" w:rsidRDefault="008C772D" w:rsidP="00324FAC">
      <w:pPr>
        <w:pStyle w:val="BodyText"/>
        <w:spacing w:line="270" w:lineRule="exact"/>
        <w:ind w:left="0"/>
      </w:pPr>
    </w:p>
    <w:p w14:paraId="6E21796C" w14:textId="77777777" w:rsidR="008D3620" w:rsidRDefault="008D3620" w:rsidP="008D3620">
      <w:pPr>
        <w:numPr>
          <w:ilvl w:val="0"/>
          <w:numId w:val="5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D73E59">
        <w:rPr>
          <w:rFonts w:ascii="Garamond" w:hAnsi="Garamond" w:cs="Calibri"/>
          <w:sz w:val="24"/>
          <w:szCs w:val="24"/>
        </w:rPr>
        <w:t>Confirmation of Meeting Dates</w:t>
      </w:r>
    </w:p>
    <w:p w14:paraId="0FE9858D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February 1, 2025 at 9:00 a.m. PST, Videoconference, Board of Directors’</w:t>
      </w:r>
    </w:p>
    <w:p w14:paraId="0CB52627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Meeting</w:t>
      </w:r>
    </w:p>
    <w:p w14:paraId="1C8554ED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May 10, 2025 at 8:00 a.m. PDT, Videoconference, Board of Directors’ Meeting</w:t>
      </w:r>
    </w:p>
    <w:p w14:paraId="4217C8C3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May 10, 2025 at 9:00 a.m. PDT, Videoconference, Annual Owners’ Meeting</w:t>
      </w:r>
    </w:p>
    <w:p w14:paraId="257DB151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May 10, 2025, Videoconference, Board of Directors’ Organizational Meeting to</w:t>
      </w:r>
    </w:p>
    <w:p w14:paraId="6208270C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proofErr w:type="gramStart"/>
      <w:r w:rsidRPr="00C52AB9">
        <w:rPr>
          <w:rFonts w:ascii="Garamond" w:hAnsi="Garamond" w:cs="Calibri"/>
          <w:sz w:val="24"/>
          <w:szCs w:val="24"/>
        </w:rPr>
        <w:t>immediately</w:t>
      </w:r>
      <w:proofErr w:type="gramEnd"/>
      <w:r w:rsidRPr="00C52AB9">
        <w:rPr>
          <w:rFonts w:ascii="Garamond" w:hAnsi="Garamond" w:cs="Calibri"/>
          <w:sz w:val="24"/>
          <w:szCs w:val="24"/>
        </w:rPr>
        <w:t xml:space="preserve"> follow the Annual Owners’ Meeting</w:t>
      </w:r>
    </w:p>
    <w:p w14:paraId="6DCEE128" w14:textId="77777777" w:rsidR="00F17461" w:rsidRPr="00C52AB9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Friday, September 26, 2025</w:t>
      </w:r>
      <w:r w:rsidRPr="00C52AB9">
        <w:rPr>
          <w:rFonts w:ascii="Garamond" w:hAnsi="Garamond" w:cs="Calibri"/>
          <w:sz w:val="24"/>
          <w:szCs w:val="24"/>
        </w:rPr>
        <w:t xml:space="preserve"> at 9:00 a.m. PDT, Videoconference, Board of Directors’</w:t>
      </w:r>
    </w:p>
    <w:p w14:paraId="34A0A7A7" w14:textId="65CF4E31" w:rsidR="00F17461" w:rsidRDefault="00F17461" w:rsidP="00F17461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Budget Meeting</w:t>
      </w:r>
    </w:p>
    <w:p w14:paraId="2E06174C" w14:textId="12D946D9" w:rsidR="00E63F27" w:rsidRPr="00C52AB9" w:rsidRDefault="00E63F27" w:rsidP="00E63F27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Saturday, December 13, 2025</w:t>
      </w:r>
      <w:r w:rsidRPr="00C52AB9">
        <w:rPr>
          <w:rFonts w:ascii="Garamond" w:hAnsi="Garamond" w:cs="Calibri"/>
          <w:sz w:val="24"/>
          <w:szCs w:val="24"/>
        </w:rPr>
        <w:t xml:space="preserve"> at 9:00 a.m. PST, Videoconference, Board of Directors’</w:t>
      </w:r>
    </w:p>
    <w:p w14:paraId="5CF78FBB" w14:textId="5137E62E" w:rsidR="00E63F27" w:rsidRPr="00E63F27" w:rsidRDefault="00E63F27" w:rsidP="00E63F27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Meeting</w:t>
      </w:r>
    </w:p>
    <w:p w14:paraId="124C8FB5" w14:textId="77777777" w:rsidR="00FC496D" w:rsidRPr="002D3A66" w:rsidRDefault="00FC496D" w:rsidP="002D3A66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1E31C4A9" w14:textId="77777777" w:rsidR="008D3620" w:rsidRDefault="006F49B1" w:rsidP="001A6C26">
      <w:pPr>
        <w:pStyle w:val="ListParagraph"/>
        <w:numPr>
          <w:ilvl w:val="0"/>
          <w:numId w:val="5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sz w:val="24"/>
          <w:szCs w:val="24"/>
        </w:rPr>
      </w:pPr>
      <w:r w:rsidRPr="001A6C26">
        <w:rPr>
          <w:rFonts w:ascii="Garamond" w:hAnsi="Garamond" w:cs="Calibri"/>
          <w:sz w:val="24"/>
          <w:szCs w:val="24"/>
        </w:rPr>
        <w:lastRenderedPageBreak/>
        <w:t xml:space="preserve">Executive Session </w:t>
      </w:r>
    </w:p>
    <w:p w14:paraId="765239D1" w14:textId="77777777" w:rsidR="00BC0ACE" w:rsidRDefault="001A6C26" w:rsidP="00EE6170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A503F3">
        <w:rPr>
          <w:rFonts w:ascii="Garamond" w:hAnsi="Garamond" w:cs="Calibri"/>
          <w:sz w:val="24"/>
          <w:szCs w:val="24"/>
        </w:rPr>
        <w:t>There was no Executive Session.</w:t>
      </w:r>
    </w:p>
    <w:p w14:paraId="4B81107E" w14:textId="77777777" w:rsidR="006E3672" w:rsidRPr="00E46437" w:rsidRDefault="006E3672" w:rsidP="00F17461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31629E7F" w14:textId="77777777" w:rsidR="008D3620" w:rsidRPr="00D73E59" w:rsidRDefault="008D3620" w:rsidP="001E1AA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hanging="900"/>
        <w:rPr>
          <w:rFonts w:ascii="Garamond" w:hAnsi="Garamond" w:cs="Calibri"/>
          <w:caps/>
          <w:small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Adjournment</w:t>
      </w:r>
    </w:p>
    <w:p w14:paraId="25BA5098" w14:textId="2554F03A" w:rsidR="009A3E0C" w:rsidRPr="0084379B" w:rsidRDefault="00F831ED" w:rsidP="0084379B">
      <w:pPr>
        <w:ind w:left="540"/>
        <w:rPr>
          <w:rFonts w:ascii="Garamond" w:hAnsi="Garamond"/>
          <w:sz w:val="24"/>
        </w:rPr>
      </w:pPr>
      <w:r w:rsidRPr="00253876">
        <w:rPr>
          <w:rFonts w:ascii="Garamond" w:hAnsi="Garamond"/>
          <w:sz w:val="24"/>
        </w:rPr>
        <w:t xml:space="preserve">On consensus, </w:t>
      </w:r>
      <w:r w:rsidRPr="009538FC">
        <w:rPr>
          <w:rFonts w:ascii="Garamond" w:hAnsi="Garamond"/>
          <w:sz w:val="24"/>
        </w:rPr>
        <w:t xml:space="preserve">the meeting </w:t>
      </w:r>
      <w:proofErr w:type="gramStart"/>
      <w:r w:rsidRPr="009538FC">
        <w:rPr>
          <w:rFonts w:ascii="Garamond" w:hAnsi="Garamond"/>
          <w:sz w:val="24"/>
        </w:rPr>
        <w:t>was adjourned</w:t>
      </w:r>
      <w:proofErr w:type="gramEnd"/>
      <w:r w:rsidRPr="009538FC">
        <w:rPr>
          <w:rFonts w:ascii="Garamond" w:hAnsi="Garamond"/>
          <w:sz w:val="24"/>
        </w:rPr>
        <w:t xml:space="preserve"> </w:t>
      </w:r>
      <w:r w:rsidR="006F49B1" w:rsidRPr="009538FC">
        <w:rPr>
          <w:rFonts w:ascii="Garamond" w:hAnsi="Garamond"/>
          <w:sz w:val="24"/>
        </w:rPr>
        <w:t xml:space="preserve">at </w:t>
      </w:r>
      <w:r w:rsidR="00E83795">
        <w:rPr>
          <w:rFonts w:ascii="Garamond" w:hAnsi="Garamond"/>
          <w:sz w:val="24"/>
        </w:rPr>
        <w:t>11:30</w:t>
      </w:r>
      <w:r w:rsidR="008965B9" w:rsidRPr="00E83795">
        <w:rPr>
          <w:rFonts w:ascii="Garamond" w:hAnsi="Garamond"/>
          <w:sz w:val="24"/>
        </w:rPr>
        <w:t xml:space="preserve"> </w:t>
      </w:r>
      <w:r w:rsidR="00715CAD" w:rsidRPr="00E83795">
        <w:rPr>
          <w:rFonts w:ascii="Garamond" w:hAnsi="Garamond"/>
          <w:sz w:val="24"/>
        </w:rPr>
        <w:t>a</w:t>
      </w:r>
      <w:r w:rsidRPr="00E83795">
        <w:rPr>
          <w:rFonts w:ascii="Garamond" w:hAnsi="Garamond"/>
          <w:sz w:val="24"/>
        </w:rPr>
        <w:t>.m.</w:t>
      </w:r>
      <w:r w:rsidRPr="00F831ED">
        <w:rPr>
          <w:rFonts w:ascii="Garamond" w:hAnsi="Garamond"/>
          <w:sz w:val="24"/>
        </w:rPr>
        <w:t xml:space="preserve"> P</w:t>
      </w:r>
      <w:r w:rsidR="00E63F27">
        <w:rPr>
          <w:rFonts w:ascii="Garamond" w:hAnsi="Garamond"/>
          <w:sz w:val="24"/>
        </w:rPr>
        <w:t>S</w:t>
      </w:r>
      <w:r w:rsidRPr="00F831ED">
        <w:rPr>
          <w:rFonts w:ascii="Garamond" w:hAnsi="Garamond"/>
          <w:sz w:val="24"/>
        </w:rPr>
        <w:t>T.</w:t>
      </w:r>
    </w:p>
    <w:sectPr w:rsidR="009A3E0C" w:rsidRPr="008437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644" w14:textId="77777777" w:rsidR="004A1452" w:rsidRDefault="004A1452" w:rsidP="00427296">
      <w:r>
        <w:separator/>
      </w:r>
    </w:p>
  </w:endnote>
  <w:endnote w:type="continuationSeparator" w:id="0">
    <w:p w14:paraId="6035B323" w14:textId="77777777" w:rsidR="004A1452" w:rsidRDefault="004A1452" w:rsidP="0042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316030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5FABD8B1" w14:textId="40E4EE5D" w:rsidR="004A1452" w:rsidRPr="0007059A" w:rsidRDefault="004A1452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07059A">
          <w:rPr>
            <w:rFonts w:ascii="Garamond" w:hAnsi="Garamond"/>
            <w:sz w:val="24"/>
            <w:szCs w:val="24"/>
          </w:rPr>
          <w:fldChar w:fldCharType="begin"/>
        </w:r>
        <w:r w:rsidRPr="0007059A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07059A">
          <w:rPr>
            <w:rFonts w:ascii="Garamond" w:hAnsi="Garamond"/>
            <w:sz w:val="24"/>
            <w:szCs w:val="24"/>
          </w:rPr>
          <w:fldChar w:fldCharType="separate"/>
        </w:r>
        <w:r w:rsidR="002B3690">
          <w:rPr>
            <w:rFonts w:ascii="Garamond" w:hAnsi="Garamond"/>
            <w:noProof/>
            <w:sz w:val="24"/>
            <w:szCs w:val="24"/>
          </w:rPr>
          <w:t>4</w:t>
        </w:r>
        <w:r w:rsidRPr="0007059A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5EA4E94C" w14:textId="77777777" w:rsidR="004A1452" w:rsidRDefault="004A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752E2" w14:textId="77777777" w:rsidR="004A1452" w:rsidRDefault="004A1452" w:rsidP="00427296">
      <w:r>
        <w:separator/>
      </w:r>
    </w:p>
  </w:footnote>
  <w:footnote w:type="continuationSeparator" w:id="0">
    <w:p w14:paraId="7BFAB372" w14:textId="77777777" w:rsidR="004A1452" w:rsidRDefault="004A1452" w:rsidP="0042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349"/>
    <w:multiLevelType w:val="hybridMultilevel"/>
    <w:tmpl w:val="4A9A8CBC"/>
    <w:lvl w:ilvl="0" w:tplc="F7B0A80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526F1"/>
    <w:multiLevelType w:val="hybridMultilevel"/>
    <w:tmpl w:val="6526FD1C"/>
    <w:lvl w:ilvl="0" w:tplc="7328493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B79"/>
    <w:multiLevelType w:val="hybridMultilevel"/>
    <w:tmpl w:val="94888F6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842726"/>
    <w:multiLevelType w:val="hybridMultilevel"/>
    <w:tmpl w:val="40F2F48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FD2FD4"/>
    <w:multiLevelType w:val="hybridMultilevel"/>
    <w:tmpl w:val="2BE2D5A6"/>
    <w:lvl w:ilvl="0" w:tplc="DCFC5228">
      <w:start w:val="1"/>
      <w:numFmt w:val="upp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F77CAF"/>
    <w:multiLevelType w:val="hybridMultilevel"/>
    <w:tmpl w:val="3F367C10"/>
    <w:lvl w:ilvl="0" w:tplc="E8B86D4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68ED"/>
    <w:multiLevelType w:val="hybridMultilevel"/>
    <w:tmpl w:val="CFAEEC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7FE"/>
    <w:multiLevelType w:val="hybridMultilevel"/>
    <w:tmpl w:val="40B4CB30"/>
    <w:lvl w:ilvl="0" w:tplc="C67AD9AC">
      <w:start w:val="5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74FAB"/>
    <w:multiLevelType w:val="hybridMultilevel"/>
    <w:tmpl w:val="F11E92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9AB44A8"/>
    <w:multiLevelType w:val="hybridMultilevel"/>
    <w:tmpl w:val="096E2A26"/>
    <w:lvl w:ilvl="0" w:tplc="2E1425D6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B9477B"/>
    <w:multiLevelType w:val="hybridMultilevel"/>
    <w:tmpl w:val="222C67A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0F126C"/>
    <w:multiLevelType w:val="hybridMultilevel"/>
    <w:tmpl w:val="1742A89E"/>
    <w:lvl w:ilvl="0" w:tplc="681A120E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28B29D3"/>
    <w:multiLevelType w:val="hybridMultilevel"/>
    <w:tmpl w:val="59B27B32"/>
    <w:lvl w:ilvl="0" w:tplc="CB446FCC">
      <w:start w:val="5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F31CF"/>
    <w:multiLevelType w:val="hybridMultilevel"/>
    <w:tmpl w:val="1E389364"/>
    <w:lvl w:ilvl="0" w:tplc="D068A79A">
      <w:start w:val="6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77CEA"/>
    <w:multiLevelType w:val="hybridMultilevel"/>
    <w:tmpl w:val="B218B6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6D81A9B"/>
    <w:multiLevelType w:val="hybridMultilevel"/>
    <w:tmpl w:val="5A0E386E"/>
    <w:lvl w:ilvl="0" w:tplc="C6B0CB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AEE5AFB"/>
    <w:multiLevelType w:val="hybridMultilevel"/>
    <w:tmpl w:val="24F07802"/>
    <w:lvl w:ilvl="0" w:tplc="FC561DA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D5160"/>
    <w:multiLevelType w:val="hybridMultilevel"/>
    <w:tmpl w:val="46242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F854DB"/>
    <w:multiLevelType w:val="hybridMultilevel"/>
    <w:tmpl w:val="096E2A26"/>
    <w:lvl w:ilvl="0" w:tplc="2E1425D6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0FE7668"/>
    <w:multiLevelType w:val="hybridMultilevel"/>
    <w:tmpl w:val="1742A89E"/>
    <w:lvl w:ilvl="0" w:tplc="681A120E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910595"/>
    <w:multiLevelType w:val="hybridMultilevel"/>
    <w:tmpl w:val="88AA67F8"/>
    <w:lvl w:ilvl="0" w:tplc="787E043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B7FFC"/>
    <w:multiLevelType w:val="hybridMultilevel"/>
    <w:tmpl w:val="04708D02"/>
    <w:lvl w:ilvl="0" w:tplc="FE4C5478">
      <w:start w:val="6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81F07"/>
    <w:multiLevelType w:val="hybridMultilevel"/>
    <w:tmpl w:val="1A06A6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E2848D0"/>
    <w:multiLevelType w:val="hybridMultilevel"/>
    <w:tmpl w:val="0EFC4DE0"/>
    <w:lvl w:ilvl="0" w:tplc="AC7C92A8">
      <w:start w:val="1"/>
      <w:numFmt w:val="upperLetter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66D35"/>
    <w:multiLevelType w:val="hybridMultilevel"/>
    <w:tmpl w:val="97F2BCB6"/>
    <w:lvl w:ilvl="0" w:tplc="1A3497E6">
      <w:start w:val="3"/>
      <w:numFmt w:val="upp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50BDC"/>
    <w:multiLevelType w:val="hybridMultilevel"/>
    <w:tmpl w:val="2BE2D5A6"/>
    <w:lvl w:ilvl="0" w:tplc="DCFC5228">
      <w:start w:val="1"/>
      <w:numFmt w:val="upp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15"/>
  </w:num>
  <w:num w:numId="7">
    <w:abstractNumId w:val="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8"/>
  </w:num>
  <w:num w:numId="14">
    <w:abstractNumId w:val="1"/>
  </w:num>
  <w:num w:numId="15">
    <w:abstractNumId w:val="21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24"/>
  </w:num>
  <w:num w:numId="21">
    <w:abstractNumId w:val="23"/>
  </w:num>
  <w:num w:numId="22">
    <w:abstractNumId w:val="16"/>
  </w:num>
  <w:num w:numId="23">
    <w:abstractNumId w:val="12"/>
  </w:num>
  <w:num w:numId="24">
    <w:abstractNumId w:val="4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DE"/>
    <w:rsid w:val="0000342A"/>
    <w:rsid w:val="000068F4"/>
    <w:rsid w:val="00013092"/>
    <w:rsid w:val="0001609E"/>
    <w:rsid w:val="00017BA6"/>
    <w:rsid w:val="000302CC"/>
    <w:rsid w:val="000375DB"/>
    <w:rsid w:val="0004041F"/>
    <w:rsid w:val="00040802"/>
    <w:rsid w:val="0004136C"/>
    <w:rsid w:val="000417BF"/>
    <w:rsid w:val="000536C7"/>
    <w:rsid w:val="0007059A"/>
    <w:rsid w:val="0008431F"/>
    <w:rsid w:val="000911C0"/>
    <w:rsid w:val="000A770B"/>
    <w:rsid w:val="000B54F6"/>
    <w:rsid w:val="000C6634"/>
    <w:rsid w:val="000C6E22"/>
    <w:rsid w:val="000C74A1"/>
    <w:rsid w:val="000D0421"/>
    <w:rsid w:val="000D55AF"/>
    <w:rsid w:val="000D72D5"/>
    <w:rsid w:val="000E70C8"/>
    <w:rsid w:val="000F013C"/>
    <w:rsid w:val="000F0F28"/>
    <w:rsid w:val="000F1314"/>
    <w:rsid w:val="000F47A0"/>
    <w:rsid w:val="000F7F17"/>
    <w:rsid w:val="00111235"/>
    <w:rsid w:val="00111C4D"/>
    <w:rsid w:val="00115216"/>
    <w:rsid w:val="00125076"/>
    <w:rsid w:val="0013141C"/>
    <w:rsid w:val="00132F53"/>
    <w:rsid w:val="00133126"/>
    <w:rsid w:val="00146FC0"/>
    <w:rsid w:val="00153311"/>
    <w:rsid w:val="00170426"/>
    <w:rsid w:val="00175B64"/>
    <w:rsid w:val="00175E10"/>
    <w:rsid w:val="00177A0D"/>
    <w:rsid w:val="001878D6"/>
    <w:rsid w:val="00191B0F"/>
    <w:rsid w:val="00191E0A"/>
    <w:rsid w:val="00196788"/>
    <w:rsid w:val="00197429"/>
    <w:rsid w:val="001A1225"/>
    <w:rsid w:val="001A66B5"/>
    <w:rsid w:val="001A6C26"/>
    <w:rsid w:val="001B03F8"/>
    <w:rsid w:val="001C0C98"/>
    <w:rsid w:val="001C118B"/>
    <w:rsid w:val="001C4550"/>
    <w:rsid w:val="001D5352"/>
    <w:rsid w:val="001E1AA5"/>
    <w:rsid w:val="001E5F74"/>
    <w:rsid w:val="001F0437"/>
    <w:rsid w:val="001F22CB"/>
    <w:rsid w:val="001F389B"/>
    <w:rsid w:val="00202530"/>
    <w:rsid w:val="00204E9C"/>
    <w:rsid w:val="00205103"/>
    <w:rsid w:val="002163D4"/>
    <w:rsid w:val="00223FA6"/>
    <w:rsid w:val="0022618A"/>
    <w:rsid w:val="00231272"/>
    <w:rsid w:val="00235085"/>
    <w:rsid w:val="002400B6"/>
    <w:rsid w:val="00253876"/>
    <w:rsid w:val="0025674B"/>
    <w:rsid w:val="0027264C"/>
    <w:rsid w:val="00272B09"/>
    <w:rsid w:val="00275C72"/>
    <w:rsid w:val="00291373"/>
    <w:rsid w:val="00294C54"/>
    <w:rsid w:val="002963AB"/>
    <w:rsid w:val="002966B3"/>
    <w:rsid w:val="002A0553"/>
    <w:rsid w:val="002B3690"/>
    <w:rsid w:val="002C5859"/>
    <w:rsid w:val="002D3A66"/>
    <w:rsid w:val="003065F0"/>
    <w:rsid w:val="00307CDE"/>
    <w:rsid w:val="00311ACB"/>
    <w:rsid w:val="003171E5"/>
    <w:rsid w:val="003212FB"/>
    <w:rsid w:val="003241BD"/>
    <w:rsid w:val="00324FAC"/>
    <w:rsid w:val="00335F7B"/>
    <w:rsid w:val="00340E4A"/>
    <w:rsid w:val="003444AC"/>
    <w:rsid w:val="00347857"/>
    <w:rsid w:val="003525A1"/>
    <w:rsid w:val="003533EE"/>
    <w:rsid w:val="00356ECA"/>
    <w:rsid w:val="00362889"/>
    <w:rsid w:val="0036525E"/>
    <w:rsid w:val="003716B4"/>
    <w:rsid w:val="003777A5"/>
    <w:rsid w:val="003858CE"/>
    <w:rsid w:val="00392BBC"/>
    <w:rsid w:val="003956D6"/>
    <w:rsid w:val="00395DCD"/>
    <w:rsid w:val="003A3022"/>
    <w:rsid w:val="003B3AD8"/>
    <w:rsid w:val="003C33FB"/>
    <w:rsid w:val="003C5E37"/>
    <w:rsid w:val="003D08D9"/>
    <w:rsid w:val="003D242B"/>
    <w:rsid w:val="003D385D"/>
    <w:rsid w:val="003D38A1"/>
    <w:rsid w:val="003E56AD"/>
    <w:rsid w:val="003E7D58"/>
    <w:rsid w:val="003F25FA"/>
    <w:rsid w:val="003F4F19"/>
    <w:rsid w:val="00400928"/>
    <w:rsid w:val="00402D62"/>
    <w:rsid w:val="00403AC7"/>
    <w:rsid w:val="0040550E"/>
    <w:rsid w:val="00406E46"/>
    <w:rsid w:val="004079D0"/>
    <w:rsid w:val="00411066"/>
    <w:rsid w:val="00414C96"/>
    <w:rsid w:val="004152F9"/>
    <w:rsid w:val="00415911"/>
    <w:rsid w:val="004220D8"/>
    <w:rsid w:val="00423AF3"/>
    <w:rsid w:val="00427296"/>
    <w:rsid w:val="004361EF"/>
    <w:rsid w:val="00441C02"/>
    <w:rsid w:val="00445195"/>
    <w:rsid w:val="0044563F"/>
    <w:rsid w:val="004468AC"/>
    <w:rsid w:val="0045164F"/>
    <w:rsid w:val="00465784"/>
    <w:rsid w:val="00465B73"/>
    <w:rsid w:val="004832CF"/>
    <w:rsid w:val="00486A25"/>
    <w:rsid w:val="00490B17"/>
    <w:rsid w:val="0049235E"/>
    <w:rsid w:val="00495361"/>
    <w:rsid w:val="004A1452"/>
    <w:rsid w:val="004A1BAF"/>
    <w:rsid w:val="004A52AB"/>
    <w:rsid w:val="004B6D44"/>
    <w:rsid w:val="004C1E18"/>
    <w:rsid w:val="004C5E44"/>
    <w:rsid w:val="004E34D0"/>
    <w:rsid w:val="004E34F4"/>
    <w:rsid w:val="004F26D9"/>
    <w:rsid w:val="004F3955"/>
    <w:rsid w:val="0050055D"/>
    <w:rsid w:val="00502B7E"/>
    <w:rsid w:val="00504899"/>
    <w:rsid w:val="0051090D"/>
    <w:rsid w:val="00511D8E"/>
    <w:rsid w:val="00523FCF"/>
    <w:rsid w:val="00526EE9"/>
    <w:rsid w:val="005314FC"/>
    <w:rsid w:val="005324AA"/>
    <w:rsid w:val="0053434D"/>
    <w:rsid w:val="00535711"/>
    <w:rsid w:val="005412BE"/>
    <w:rsid w:val="0054164C"/>
    <w:rsid w:val="00554515"/>
    <w:rsid w:val="005551CB"/>
    <w:rsid w:val="005568F3"/>
    <w:rsid w:val="0055760A"/>
    <w:rsid w:val="0057110B"/>
    <w:rsid w:val="0057171C"/>
    <w:rsid w:val="00572496"/>
    <w:rsid w:val="00572535"/>
    <w:rsid w:val="00573C55"/>
    <w:rsid w:val="00587667"/>
    <w:rsid w:val="00587D80"/>
    <w:rsid w:val="00596F31"/>
    <w:rsid w:val="005B0F4F"/>
    <w:rsid w:val="005D1047"/>
    <w:rsid w:val="005D6B41"/>
    <w:rsid w:val="005E18F0"/>
    <w:rsid w:val="005E40F6"/>
    <w:rsid w:val="005E6551"/>
    <w:rsid w:val="005F6457"/>
    <w:rsid w:val="005F7FB8"/>
    <w:rsid w:val="00600C8F"/>
    <w:rsid w:val="00604041"/>
    <w:rsid w:val="00604105"/>
    <w:rsid w:val="00605EA1"/>
    <w:rsid w:val="0060781F"/>
    <w:rsid w:val="00612310"/>
    <w:rsid w:val="00614CCB"/>
    <w:rsid w:val="006151B1"/>
    <w:rsid w:val="00637504"/>
    <w:rsid w:val="006475FD"/>
    <w:rsid w:val="00647A16"/>
    <w:rsid w:val="006542CF"/>
    <w:rsid w:val="0067589F"/>
    <w:rsid w:val="00676196"/>
    <w:rsid w:val="00680B8E"/>
    <w:rsid w:val="00685B57"/>
    <w:rsid w:val="0068647B"/>
    <w:rsid w:val="006923D5"/>
    <w:rsid w:val="00693FDD"/>
    <w:rsid w:val="006940DB"/>
    <w:rsid w:val="006A17CD"/>
    <w:rsid w:val="006A6ECB"/>
    <w:rsid w:val="006B17A0"/>
    <w:rsid w:val="006C2653"/>
    <w:rsid w:val="006D0B35"/>
    <w:rsid w:val="006E34BB"/>
    <w:rsid w:val="006E3672"/>
    <w:rsid w:val="006E511E"/>
    <w:rsid w:val="006E7997"/>
    <w:rsid w:val="006F49B1"/>
    <w:rsid w:val="006F4A46"/>
    <w:rsid w:val="00700DC2"/>
    <w:rsid w:val="00701D8F"/>
    <w:rsid w:val="007024F7"/>
    <w:rsid w:val="00706398"/>
    <w:rsid w:val="007137FE"/>
    <w:rsid w:val="00715CAD"/>
    <w:rsid w:val="007332B6"/>
    <w:rsid w:val="0073757D"/>
    <w:rsid w:val="0074149C"/>
    <w:rsid w:val="00744E46"/>
    <w:rsid w:val="00745EE6"/>
    <w:rsid w:val="00756F40"/>
    <w:rsid w:val="007575D0"/>
    <w:rsid w:val="00762550"/>
    <w:rsid w:val="00785F79"/>
    <w:rsid w:val="007870CB"/>
    <w:rsid w:val="00792AC3"/>
    <w:rsid w:val="00795A77"/>
    <w:rsid w:val="007B169D"/>
    <w:rsid w:val="007B4CAA"/>
    <w:rsid w:val="007B6C20"/>
    <w:rsid w:val="007C6F0C"/>
    <w:rsid w:val="007D1D10"/>
    <w:rsid w:val="007D39FC"/>
    <w:rsid w:val="007F0985"/>
    <w:rsid w:val="008017B2"/>
    <w:rsid w:val="008056FB"/>
    <w:rsid w:val="008058D3"/>
    <w:rsid w:val="00813C39"/>
    <w:rsid w:val="00821BD9"/>
    <w:rsid w:val="00827347"/>
    <w:rsid w:val="008324FA"/>
    <w:rsid w:val="0084379B"/>
    <w:rsid w:val="00843954"/>
    <w:rsid w:val="00845F2B"/>
    <w:rsid w:val="00845F39"/>
    <w:rsid w:val="00853DFA"/>
    <w:rsid w:val="00860522"/>
    <w:rsid w:val="00866964"/>
    <w:rsid w:val="00867BE6"/>
    <w:rsid w:val="0087054C"/>
    <w:rsid w:val="00886CE9"/>
    <w:rsid w:val="008916A5"/>
    <w:rsid w:val="00895898"/>
    <w:rsid w:val="008965B9"/>
    <w:rsid w:val="008A024C"/>
    <w:rsid w:val="008A0E6D"/>
    <w:rsid w:val="008A2CE6"/>
    <w:rsid w:val="008A2F60"/>
    <w:rsid w:val="008A682B"/>
    <w:rsid w:val="008B1482"/>
    <w:rsid w:val="008B2FE8"/>
    <w:rsid w:val="008B555C"/>
    <w:rsid w:val="008C2EB5"/>
    <w:rsid w:val="008C772D"/>
    <w:rsid w:val="008D00A4"/>
    <w:rsid w:val="008D3620"/>
    <w:rsid w:val="008D5B2A"/>
    <w:rsid w:val="008E4E9E"/>
    <w:rsid w:val="008F700E"/>
    <w:rsid w:val="008F7A6F"/>
    <w:rsid w:val="00900C93"/>
    <w:rsid w:val="009023E8"/>
    <w:rsid w:val="0090349A"/>
    <w:rsid w:val="009060C5"/>
    <w:rsid w:val="009137C4"/>
    <w:rsid w:val="00926DDF"/>
    <w:rsid w:val="00931A4E"/>
    <w:rsid w:val="00932B84"/>
    <w:rsid w:val="00936364"/>
    <w:rsid w:val="00936AB4"/>
    <w:rsid w:val="00945BC9"/>
    <w:rsid w:val="0094784D"/>
    <w:rsid w:val="009538FC"/>
    <w:rsid w:val="00962A7E"/>
    <w:rsid w:val="00967424"/>
    <w:rsid w:val="0097288F"/>
    <w:rsid w:val="00990A7D"/>
    <w:rsid w:val="00992727"/>
    <w:rsid w:val="00993FDC"/>
    <w:rsid w:val="00994D07"/>
    <w:rsid w:val="00997B47"/>
    <w:rsid w:val="009A21B2"/>
    <w:rsid w:val="009A3641"/>
    <w:rsid w:val="009A367D"/>
    <w:rsid w:val="009A3E0C"/>
    <w:rsid w:val="009B3E2F"/>
    <w:rsid w:val="009B69D1"/>
    <w:rsid w:val="009C067D"/>
    <w:rsid w:val="009C1549"/>
    <w:rsid w:val="009C1704"/>
    <w:rsid w:val="009D2C52"/>
    <w:rsid w:val="009D3958"/>
    <w:rsid w:val="009E2787"/>
    <w:rsid w:val="009E6E02"/>
    <w:rsid w:val="009F2BE7"/>
    <w:rsid w:val="009F6642"/>
    <w:rsid w:val="009F7376"/>
    <w:rsid w:val="00A03AA9"/>
    <w:rsid w:val="00A045E8"/>
    <w:rsid w:val="00A13A37"/>
    <w:rsid w:val="00A30368"/>
    <w:rsid w:val="00A47BAC"/>
    <w:rsid w:val="00A503F3"/>
    <w:rsid w:val="00A53466"/>
    <w:rsid w:val="00A60A05"/>
    <w:rsid w:val="00A62251"/>
    <w:rsid w:val="00A62BE2"/>
    <w:rsid w:val="00A63602"/>
    <w:rsid w:val="00A72A87"/>
    <w:rsid w:val="00A95AEC"/>
    <w:rsid w:val="00A962A6"/>
    <w:rsid w:val="00AA029B"/>
    <w:rsid w:val="00AA0D4A"/>
    <w:rsid w:val="00AA43BE"/>
    <w:rsid w:val="00AB7ECC"/>
    <w:rsid w:val="00AC5452"/>
    <w:rsid w:val="00AC7430"/>
    <w:rsid w:val="00AE4AD9"/>
    <w:rsid w:val="00AF1047"/>
    <w:rsid w:val="00AF7A0F"/>
    <w:rsid w:val="00AF7C33"/>
    <w:rsid w:val="00B02440"/>
    <w:rsid w:val="00B04A82"/>
    <w:rsid w:val="00B10572"/>
    <w:rsid w:val="00B109F0"/>
    <w:rsid w:val="00B17166"/>
    <w:rsid w:val="00B1729E"/>
    <w:rsid w:val="00B17AE2"/>
    <w:rsid w:val="00B23214"/>
    <w:rsid w:val="00B268DA"/>
    <w:rsid w:val="00B27D8A"/>
    <w:rsid w:val="00B40B08"/>
    <w:rsid w:val="00B42E1B"/>
    <w:rsid w:val="00B43E57"/>
    <w:rsid w:val="00B43F0F"/>
    <w:rsid w:val="00B557A0"/>
    <w:rsid w:val="00B636DB"/>
    <w:rsid w:val="00B64139"/>
    <w:rsid w:val="00B8144F"/>
    <w:rsid w:val="00B87E6A"/>
    <w:rsid w:val="00B91BE1"/>
    <w:rsid w:val="00B9483D"/>
    <w:rsid w:val="00BB3E2F"/>
    <w:rsid w:val="00BB476E"/>
    <w:rsid w:val="00BB6A62"/>
    <w:rsid w:val="00BC0ACE"/>
    <w:rsid w:val="00BC36DE"/>
    <w:rsid w:val="00BC5653"/>
    <w:rsid w:val="00BD1050"/>
    <w:rsid w:val="00BD1C32"/>
    <w:rsid w:val="00BD1D65"/>
    <w:rsid w:val="00BD4E73"/>
    <w:rsid w:val="00BD5B91"/>
    <w:rsid w:val="00BE048A"/>
    <w:rsid w:val="00BE21AE"/>
    <w:rsid w:val="00BF0F40"/>
    <w:rsid w:val="00BF1E92"/>
    <w:rsid w:val="00C013F1"/>
    <w:rsid w:val="00C05938"/>
    <w:rsid w:val="00C11C3C"/>
    <w:rsid w:val="00C11E60"/>
    <w:rsid w:val="00C14356"/>
    <w:rsid w:val="00C16CC0"/>
    <w:rsid w:val="00C176D7"/>
    <w:rsid w:val="00C215E7"/>
    <w:rsid w:val="00C22E8F"/>
    <w:rsid w:val="00C3526E"/>
    <w:rsid w:val="00C376C6"/>
    <w:rsid w:val="00C40551"/>
    <w:rsid w:val="00C510C3"/>
    <w:rsid w:val="00C54DC8"/>
    <w:rsid w:val="00C563FE"/>
    <w:rsid w:val="00C5704F"/>
    <w:rsid w:val="00C66214"/>
    <w:rsid w:val="00C838CC"/>
    <w:rsid w:val="00C92E68"/>
    <w:rsid w:val="00C9527D"/>
    <w:rsid w:val="00CA04ED"/>
    <w:rsid w:val="00CA3E6B"/>
    <w:rsid w:val="00CB323E"/>
    <w:rsid w:val="00CB576D"/>
    <w:rsid w:val="00CC038F"/>
    <w:rsid w:val="00CC2767"/>
    <w:rsid w:val="00CC3D32"/>
    <w:rsid w:val="00CC6EB7"/>
    <w:rsid w:val="00CD0FB2"/>
    <w:rsid w:val="00CD6DE1"/>
    <w:rsid w:val="00CE54F8"/>
    <w:rsid w:val="00D03990"/>
    <w:rsid w:val="00D04DA2"/>
    <w:rsid w:val="00D136E0"/>
    <w:rsid w:val="00D15F1C"/>
    <w:rsid w:val="00D17C1E"/>
    <w:rsid w:val="00D31FAB"/>
    <w:rsid w:val="00D32241"/>
    <w:rsid w:val="00D508F5"/>
    <w:rsid w:val="00D51238"/>
    <w:rsid w:val="00D57EF6"/>
    <w:rsid w:val="00D600E5"/>
    <w:rsid w:val="00D60148"/>
    <w:rsid w:val="00D62DA8"/>
    <w:rsid w:val="00D63FD7"/>
    <w:rsid w:val="00D804A1"/>
    <w:rsid w:val="00D842AF"/>
    <w:rsid w:val="00D848A9"/>
    <w:rsid w:val="00D9024D"/>
    <w:rsid w:val="00D90A8B"/>
    <w:rsid w:val="00D90E2A"/>
    <w:rsid w:val="00D924FD"/>
    <w:rsid w:val="00D95C3F"/>
    <w:rsid w:val="00DA2029"/>
    <w:rsid w:val="00DA23C9"/>
    <w:rsid w:val="00DB505B"/>
    <w:rsid w:val="00DB70C4"/>
    <w:rsid w:val="00DC1E63"/>
    <w:rsid w:val="00DD3419"/>
    <w:rsid w:val="00DD3A6A"/>
    <w:rsid w:val="00DD3B6B"/>
    <w:rsid w:val="00DD3F4F"/>
    <w:rsid w:val="00DD5D43"/>
    <w:rsid w:val="00DD791C"/>
    <w:rsid w:val="00DE04EB"/>
    <w:rsid w:val="00DF6811"/>
    <w:rsid w:val="00DF6B89"/>
    <w:rsid w:val="00E1056B"/>
    <w:rsid w:val="00E35F4F"/>
    <w:rsid w:val="00E426BB"/>
    <w:rsid w:val="00E4280A"/>
    <w:rsid w:val="00E45254"/>
    <w:rsid w:val="00E51A00"/>
    <w:rsid w:val="00E6036E"/>
    <w:rsid w:val="00E63F27"/>
    <w:rsid w:val="00E72280"/>
    <w:rsid w:val="00E8169C"/>
    <w:rsid w:val="00E836A2"/>
    <w:rsid w:val="00E83795"/>
    <w:rsid w:val="00E97689"/>
    <w:rsid w:val="00EA09FB"/>
    <w:rsid w:val="00EA1516"/>
    <w:rsid w:val="00EA2F73"/>
    <w:rsid w:val="00EC1510"/>
    <w:rsid w:val="00ED3583"/>
    <w:rsid w:val="00EE6170"/>
    <w:rsid w:val="00EE6573"/>
    <w:rsid w:val="00EF2E3F"/>
    <w:rsid w:val="00F02440"/>
    <w:rsid w:val="00F0254B"/>
    <w:rsid w:val="00F06960"/>
    <w:rsid w:val="00F0759E"/>
    <w:rsid w:val="00F1486F"/>
    <w:rsid w:val="00F15392"/>
    <w:rsid w:val="00F17461"/>
    <w:rsid w:val="00F20066"/>
    <w:rsid w:val="00F20C0A"/>
    <w:rsid w:val="00F23E3D"/>
    <w:rsid w:val="00F24A33"/>
    <w:rsid w:val="00F27698"/>
    <w:rsid w:val="00F304E7"/>
    <w:rsid w:val="00F32C8B"/>
    <w:rsid w:val="00F34AE7"/>
    <w:rsid w:val="00F55F0A"/>
    <w:rsid w:val="00F62678"/>
    <w:rsid w:val="00F65174"/>
    <w:rsid w:val="00F71E2A"/>
    <w:rsid w:val="00F76AEE"/>
    <w:rsid w:val="00F82176"/>
    <w:rsid w:val="00F831ED"/>
    <w:rsid w:val="00F973A4"/>
    <w:rsid w:val="00FA42FE"/>
    <w:rsid w:val="00FB0253"/>
    <w:rsid w:val="00FB14DE"/>
    <w:rsid w:val="00FB2814"/>
    <w:rsid w:val="00FB7515"/>
    <w:rsid w:val="00FC3176"/>
    <w:rsid w:val="00FC496D"/>
    <w:rsid w:val="00FD04FB"/>
    <w:rsid w:val="00FD0BB0"/>
    <w:rsid w:val="00FD5D8B"/>
    <w:rsid w:val="00FD7BC5"/>
    <w:rsid w:val="00FE0E7E"/>
    <w:rsid w:val="00FF145F"/>
    <w:rsid w:val="00FF205C"/>
    <w:rsid w:val="00FF3200"/>
    <w:rsid w:val="00FF45BB"/>
    <w:rsid w:val="00FF5DC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2AC516D"/>
  <w15:docId w15:val="{6AB9A206-ABCB-4BFD-BF88-849DACFF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5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F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E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5EE6"/>
  </w:style>
  <w:style w:type="paragraph" w:styleId="BodyText">
    <w:name w:val="Body Text"/>
    <w:basedOn w:val="Normal"/>
    <w:link w:val="BodyTextChar"/>
    <w:uiPriority w:val="1"/>
    <w:qFormat/>
    <w:rsid w:val="00175E10"/>
    <w:pPr>
      <w:widowControl w:val="0"/>
      <w:autoSpaceDE w:val="0"/>
      <w:autoSpaceDN w:val="0"/>
      <w:ind w:left="1040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5E10"/>
    <w:rPr>
      <w:rFonts w:ascii="Garamond" w:eastAsia="Garamond" w:hAnsi="Garamond" w:cs="Garamon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2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Knowels</dc:creator>
  <cp:lastModifiedBy>Haley Brock</cp:lastModifiedBy>
  <cp:revision>15</cp:revision>
  <dcterms:created xsi:type="dcterms:W3CDTF">2024-12-10T23:02:00Z</dcterms:created>
  <dcterms:modified xsi:type="dcterms:W3CDTF">2024-12-19T19:04:00Z</dcterms:modified>
</cp:coreProperties>
</file>